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84" w:rsidRPr="001F4184" w:rsidRDefault="001F4184" w:rsidP="001F4184">
      <w:pPr>
        <w:spacing w:line="240" w:lineRule="auto"/>
        <w:jc w:val="center"/>
        <w:rPr>
          <w:rFonts w:ascii="Times New Roman" w:eastAsiaTheme="minorHAnsi" w:hAnsi="Times New Roman" w:cs="Times New Roman"/>
          <w:b/>
          <w:sz w:val="28"/>
          <w:szCs w:val="28"/>
          <w:shd w:val="clear" w:color="auto" w:fill="FFFFFF"/>
          <w:lang w:eastAsia="en-US"/>
        </w:rPr>
      </w:pPr>
      <w:r w:rsidRPr="001F4184">
        <w:rPr>
          <w:rFonts w:ascii="Times New Roman" w:eastAsiaTheme="minorHAnsi" w:hAnsi="Times New Roman" w:cs="Times New Roman"/>
          <w:b/>
          <w:sz w:val="28"/>
          <w:szCs w:val="28"/>
          <w:shd w:val="clear" w:color="auto" w:fill="FFFFFF"/>
          <w:lang w:eastAsia="en-US"/>
        </w:rPr>
        <w:t>Министерство здравоохранения Хабаровского края</w:t>
      </w:r>
    </w:p>
    <w:p w:rsidR="001F4184" w:rsidRPr="001F4184" w:rsidRDefault="001F4184" w:rsidP="001F4184">
      <w:pPr>
        <w:spacing w:line="240" w:lineRule="auto"/>
        <w:jc w:val="center"/>
        <w:rPr>
          <w:rFonts w:ascii="Times New Roman" w:eastAsiaTheme="minorHAnsi" w:hAnsi="Times New Roman" w:cs="Times New Roman"/>
          <w:b/>
          <w:sz w:val="28"/>
          <w:szCs w:val="28"/>
          <w:shd w:val="clear" w:color="auto" w:fill="FFFFFF"/>
          <w:lang w:eastAsia="en-US"/>
        </w:rPr>
      </w:pPr>
      <w:r w:rsidRPr="001F4184">
        <w:rPr>
          <w:rFonts w:ascii="Times New Roman" w:eastAsiaTheme="minorHAnsi" w:hAnsi="Times New Roman" w:cs="Times New Roman"/>
          <w:b/>
          <w:sz w:val="28"/>
          <w:szCs w:val="28"/>
          <w:shd w:val="clear" w:color="auto" w:fill="FFFFFF"/>
          <w:lang w:eastAsia="en-US"/>
        </w:rPr>
        <w:t xml:space="preserve">Краевое государственное бюджетное профессиональное </w:t>
      </w:r>
    </w:p>
    <w:p w:rsidR="001F4184" w:rsidRPr="001F4184" w:rsidRDefault="001F4184" w:rsidP="001F4184">
      <w:pPr>
        <w:spacing w:line="240" w:lineRule="auto"/>
        <w:jc w:val="center"/>
        <w:rPr>
          <w:rFonts w:ascii="Times New Roman" w:eastAsiaTheme="minorHAnsi" w:hAnsi="Times New Roman" w:cs="Times New Roman"/>
          <w:b/>
          <w:sz w:val="28"/>
          <w:szCs w:val="28"/>
          <w:shd w:val="clear" w:color="auto" w:fill="FFFFFF"/>
          <w:lang w:eastAsia="en-US"/>
        </w:rPr>
      </w:pPr>
      <w:r w:rsidRPr="001F4184">
        <w:rPr>
          <w:rFonts w:ascii="Times New Roman" w:eastAsiaTheme="minorHAnsi" w:hAnsi="Times New Roman" w:cs="Times New Roman"/>
          <w:b/>
          <w:sz w:val="28"/>
          <w:szCs w:val="28"/>
          <w:shd w:val="clear" w:color="auto" w:fill="FFFFFF"/>
          <w:lang w:eastAsia="en-US"/>
        </w:rPr>
        <w:t>образовательное учреждение</w:t>
      </w:r>
    </w:p>
    <w:p w:rsidR="001F4184" w:rsidRPr="001F4184" w:rsidRDefault="001F4184" w:rsidP="001F4184">
      <w:pPr>
        <w:spacing w:line="240" w:lineRule="auto"/>
        <w:jc w:val="center"/>
        <w:rPr>
          <w:rFonts w:ascii="Times New Roman" w:eastAsiaTheme="minorHAnsi" w:hAnsi="Times New Roman" w:cs="Times New Roman"/>
          <w:b/>
          <w:sz w:val="28"/>
          <w:szCs w:val="28"/>
          <w:shd w:val="clear" w:color="auto" w:fill="FFFFFF"/>
          <w:lang w:eastAsia="en-US"/>
        </w:rPr>
      </w:pPr>
      <w:r w:rsidRPr="001F4184">
        <w:rPr>
          <w:rFonts w:ascii="Times New Roman" w:eastAsiaTheme="minorHAnsi" w:hAnsi="Times New Roman" w:cs="Times New Roman"/>
          <w:b/>
          <w:sz w:val="28"/>
          <w:szCs w:val="28"/>
          <w:shd w:val="clear" w:color="auto" w:fill="FFFFFF"/>
          <w:lang w:eastAsia="en-US"/>
        </w:rPr>
        <w:t>«Хабаровский государственный медицинский колледж»</w:t>
      </w: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sz w:val="28"/>
          <w:szCs w:val="28"/>
          <w:shd w:val="clear" w:color="auto" w:fill="FFFFFF"/>
          <w:lang w:eastAsia="en-US"/>
        </w:rPr>
      </w:pPr>
    </w:p>
    <w:p w:rsid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E67585" w:rsidRDefault="00E67585"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E67585" w:rsidRDefault="00E67585"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E67585" w:rsidRPr="001F4184" w:rsidRDefault="00E67585"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F012A7" w:rsidP="001F4184">
      <w:pPr>
        <w:spacing w:after="200" w:line="276" w:lineRule="auto"/>
        <w:jc w:val="center"/>
        <w:rPr>
          <w:rFonts w:ascii="Times New Roman" w:eastAsiaTheme="minorHAnsi" w:hAnsi="Times New Roman" w:cs="Times New Roman"/>
          <w:b/>
          <w:sz w:val="28"/>
          <w:szCs w:val="28"/>
          <w:shd w:val="clear" w:color="auto" w:fill="FFFFFF"/>
          <w:lang w:eastAsia="en-US"/>
        </w:rPr>
      </w:pPr>
      <w:r>
        <w:rPr>
          <w:rFonts w:ascii="Times New Roman" w:eastAsiaTheme="minorHAnsi" w:hAnsi="Times New Roman" w:cs="Times New Roman"/>
          <w:b/>
          <w:sz w:val="28"/>
          <w:szCs w:val="28"/>
          <w:shd w:val="clear" w:color="auto" w:fill="FFFFFF"/>
          <w:lang w:eastAsia="en-US"/>
        </w:rPr>
        <w:t>ОРГАНИЗАЦИЯ</w:t>
      </w:r>
      <w:r w:rsidR="00E67585">
        <w:rPr>
          <w:rFonts w:ascii="Times New Roman" w:eastAsiaTheme="minorHAnsi" w:hAnsi="Times New Roman" w:cs="Times New Roman"/>
          <w:b/>
          <w:sz w:val="28"/>
          <w:szCs w:val="28"/>
          <w:shd w:val="clear" w:color="auto" w:fill="FFFFFF"/>
          <w:lang w:eastAsia="en-US"/>
        </w:rPr>
        <w:t xml:space="preserve"> УЧЕБНО-ИССЛЕДОВАТЕЛЬСКОЙ ДЕЯТЕЛЬНОСТЬЮ СТУДЕНТА</w:t>
      </w: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F012A7" w:rsidRDefault="00F012A7" w:rsidP="001F4184">
      <w:pPr>
        <w:spacing w:after="200" w:line="276" w:lineRule="auto"/>
        <w:jc w:val="center"/>
        <w:rPr>
          <w:rFonts w:ascii="Times New Roman" w:eastAsiaTheme="minorHAnsi" w:hAnsi="Times New Roman" w:cs="Times New Roman"/>
          <w:b/>
          <w:sz w:val="28"/>
          <w:szCs w:val="28"/>
          <w:shd w:val="clear" w:color="auto" w:fill="FFFFFF"/>
          <w:lang w:eastAsia="en-US"/>
        </w:rPr>
      </w:pPr>
      <w:r w:rsidRPr="00F012A7">
        <w:rPr>
          <w:rFonts w:ascii="Times New Roman" w:eastAsiaTheme="minorHAnsi" w:hAnsi="Times New Roman" w:cs="Times New Roman"/>
          <w:b/>
          <w:sz w:val="28"/>
          <w:szCs w:val="28"/>
          <w:shd w:val="clear" w:color="auto" w:fill="FFFFFF"/>
          <w:lang w:eastAsia="en-US"/>
        </w:rPr>
        <w:t>Методические рекомендации</w:t>
      </w:r>
    </w:p>
    <w:p w:rsidR="00E67585" w:rsidRDefault="00E67585" w:rsidP="001F4184">
      <w:pPr>
        <w:spacing w:after="200" w:line="276" w:lineRule="auto"/>
        <w:jc w:val="center"/>
        <w:rPr>
          <w:rFonts w:ascii="Times New Roman" w:eastAsiaTheme="minorHAnsi" w:hAnsi="Times New Roman" w:cs="Times New Roman"/>
          <w:b/>
          <w:i/>
          <w:sz w:val="28"/>
          <w:szCs w:val="28"/>
          <w:shd w:val="clear" w:color="auto" w:fill="FFFFFF"/>
          <w:lang w:eastAsia="en-US"/>
        </w:rPr>
      </w:pPr>
    </w:p>
    <w:p w:rsidR="00E67585" w:rsidRDefault="00E67585" w:rsidP="001F4184">
      <w:pPr>
        <w:spacing w:after="200" w:line="276" w:lineRule="auto"/>
        <w:jc w:val="center"/>
        <w:rPr>
          <w:rFonts w:ascii="Times New Roman" w:eastAsiaTheme="minorHAnsi" w:hAnsi="Times New Roman" w:cs="Times New Roman"/>
          <w:b/>
          <w:i/>
          <w:sz w:val="28"/>
          <w:szCs w:val="28"/>
          <w:shd w:val="clear" w:color="auto" w:fill="FFFFFF"/>
          <w:lang w:eastAsia="en-US"/>
        </w:rPr>
      </w:pPr>
    </w:p>
    <w:p w:rsidR="00E67585" w:rsidRDefault="00E67585" w:rsidP="001F4184">
      <w:pPr>
        <w:spacing w:after="200" w:line="276" w:lineRule="auto"/>
        <w:jc w:val="center"/>
        <w:rPr>
          <w:rFonts w:ascii="Times New Roman" w:eastAsiaTheme="minorHAnsi" w:hAnsi="Times New Roman" w:cs="Times New Roman"/>
          <w:b/>
          <w:i/>
          <w:sz w:val="28"/>
          <w:szCs w:val="28"/>
          <w:shd w:val="clear" w:color="auto" w:fill="FFFFFF"/>
          <w:lang w:eastAsia="en-US"/>
        </w:rPr>
      </w:pPr>
    </w:p>
    <w:p w:rsidR="00E67585" w:rsidRDefault="00E67585" w:rsidP="001F4184">
      <w:pPr>
        <w:spacing w:after="200" w:line="276" w:lineRule="auto"/>
        <w:jc w:val="center"/>
        <w:rPr>
          <w:rFonts w:ascii="Times New Roman" w:eastAsiaTheme="minorHAnsi" w:hAnsi="Times New Roman" w:cs="Times New Roman"/>
          <w:b/>
          <w:i/>
          <w:sz w:val="28"/>
          <w:szCs w:val="28"/>
          <w:shd w:val="clear" w:color="auto" w:fill="FFFFFF"/>
          <w:lang w:eastAsia="en-US"/>
        </w:rPr>
      </w:pPr>
    </w:p>
    <w:p w:rsidR="00E67585" w:rsidRPr="001F4184" w:rsidRDefault="00E67585" w:rsidP="001F4184">
      <w:pPr>
        <w:spacing w:after="200" w:line="276" w:lineRule="auto"/>
        <w:jc w:val="center"/>
        <w:rPr>
          <w:rFonts w:ascii="Times New Roman" w:eastAsiaTheme="minorHAnsi" w:hAnsi="Times New Roman" w:cs="Times New Roman"/>
          <w:b/>
          <w:i/>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1F4184" w:rsidP="001F4184">
      <w:pPr>
        <w:spacing w:after="200" w:line="276" w:lineRule="auto"/>
        <w:jc w:val="center"/>
        <w:rPr>
          <w:rFonts w:ascii="Times New Roman" w:eastAsiaTheme="minorHAnsi" w:hAnsi="Times New Roman" w:cs="Times New Roman"/>
          <w:b/>
          <w:sz w:val="28"/>
          <w:szCs w:val="28"/>
          <w:shd w:val="clear" w:color="auto" w:fill="FFFFFF"/>
          <w:lang w:eastAsia="en-US"/>
        </w:rPr>
      </w:pPr>
    </w:p>
    <w:p w:rsidR="001F4184" w:rsidRPr="001F4184" w:rsidRDefault="00E67585" w:rsidP="001F4184">
      <w:pPr>
        <w:spacing w:after="200" w:line="276" w:lineRule="auto"/>
        <w:jc w:val="center"/>
        <w:rPr>
          <w:rFonts w:ascii="Times New Roman" w:eastAsiaTheme="minorHAnsi" w:hAnsi="Times New Roman" w:cs="Times New Roman"/>
          <w:b/>
          <w:sz w:val="28"/>
          <w:szCs w:val="28"/>
          <w:shd w:val="clear" w:color="auto" w:fill="FFFFFF"/>
          <w:lang w:eastAsia="en-US"/>
        </w:rPr>
      </w:pPr>
      <w:r>
        <w:rPr>
          <w:rFonts w:ascii="Times New Roman" w:eastAsiaTheme="minorHAnsi" w:hAnsi="Times New Roman" w:cs="Times New Roman"/>
          <w:b/>
          <w:sz w:val="28"/>
          <w:szCs w:val="28"/>
          <w:shd w:val="clear" w:color="auto" w:fill="FFFFFF"/>
          <w:lang w:eastAsia="en-US"/>
        </w:rPr>
        <w:t>2021</w:t>
      </w:r>
    </w:p>
    <w:p w:rsidR="001F4184" w:rsidRPr="000A6B59" w:rsidRDefault="001F4184">
      <w:pPr>
        <w:rPr>
          <w:rFonts w:ascii="Times New Roman" w:eastAsiaTheme="minorHAnsi" w:hAnsi="Times New Roman" w:cs="Times New Roman"/>
          <w:sz w:val="28"/>
          <w:szCs w:val="28"/>
          <w:shd w:val="clear" w:color="auto" w:fill="FFFFFF"/>
          <w:lang w:eastAsia="en-US"/>
        </w:rPr>
      </w:pPr>
      <w:r>
        <w:rPr>
          <w:rFonts w:ascii="Times New Roman" w:eastAsia="Times New Roman" w:hAnsi="Times New Roman" w:cs="Times New Roman"/>
          <w:color w:val="000000"/>
          <w:w w:val="99"/>
          <w:sz w:val="28"/>
          <w:szCs w:val="28"/>
        </w:rPr>
        <w:br w:type="page"/>
      </w:r>
    </w:p>
    <w:p w:rsidR="006E2A47" w:rsidRPr="000A6B59" w:rsidRDefault="00E67585">
      <w:pPr>
        <w:widowControl w:val="0"/>
        <w:spacing w:line="240" w:lineRule="auto"/>
        <w:ind w:left="3961" w:right="-20"/>
        <w:rPr>
          <w:rFonts w:ascii="Times New Roman" w:eastAsiaTheme="minorHAnsi" w:hAnsi="Times New Roman" w:cs="Times New Roman"/>
          <w:b/>
          <w:sz w:val="28"/>
          <w:szCs w:val="28"/>
          <w:shd w:val="clear" w:color="auto" w:fill="FFFFFF"/>
          <w:lang w:eastAsia="en-US"/>
        </w:rPr>
      </w:pPr>
      <w:r w:rsidRPr="000A6B59">
        <w:rPr>
          <w:rFonts w:ascii="Times New Roman" w:eastAsiaTheme="minorHAnsi" w:hAnsi="Times New Roman" w:cs="Times New Roman"/>
          <w:b/>
          <w:sz w:val="28"/>
          <w:szCs w:val="28"/>
          <w:shd w:val="clear" w:color="auto" w:fill="FFFFFF"/>
          <w:lang w:eastAsia="en-US"/>
        </w:rPr>
        <w:lastRenderedPageBreak/>
        <w:t>СОДЕРЖАНИЕ</w:t>
      </w:r>
    </w:p>
    <w:p w:rsidR="000A6B59" w:rsidRDefault="000A6B59">
      <w:pPr>
        <w:widowControl w:val="0"/>
        <w:spacing w:line="240" w:lineRule="auto"/>
        <w:ind w:left="3961" w:right="-20"/>
        <w:rPr>
          <w:rFonts w:ascii="Times New Roman" w:eastAsiaTheme="minorHAnsi" w:hAnsi="Times New Roman" w:cs="Times New Roman"/>
          <w:sz w:val="28"/>
          <w:szCs w:val="28"/>
          <w:shd w:val="clear" w:color="auto" w:fill="FFFFFF"/>
          <w:lang w:eastAsia="en-US"/>
        </w:rPr>
      </w:pPr>
    </w:p>
    <w:p w:rsidR="000A6B59" w:rsidRPr="000A6B59" w:rsidRDefault="000A6B59">
      <w:pPr>
        <w:widowControl w:val="0"/>
        <w:spacing w:line="240" w:lineRule="auto"/>
        <w:ind w:left="3961" w:right="-20"/>
        <w:rPr>
          <w:rFonts w:ascii="Times New Roman" w:eastAsiaTheme="minorHAnsi" w:hAnsi="Times New Roman" w:cs="Times New Roman"/>
          <w:sz w:val="28"/>
          <w:szCs w:val="28"/>
          <w:shd w:val="clear" w:color="auto" w:fill="FFFFFF"/>
          <w:lang w:eastAsia="en-US"/>
        </w:rPr>
      </w:pPr>
    </w:p>
    <w:tbl>
      <w:tblPr>
        <w:tblStyle w:val="a8"/>
        <w:tblW w:w="0" w:type="auto"/>
        <w:tblInd w:w="108" w:type="dxa"/>
        <w:tblLook w:val="04A0" w:firstRow="1" w:lastRow="0" w:firstColumn="1" w:lastColumn="0" w:noHBand="0" w:noVBand="1"/>
      </w:tblPr>
      <w:tblGrid>
        <w:gridCol w:w="8517"/>
        <w:gridCol w:w="943"/>
      </w:tblGrid>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sidRPr="000A6B59">
              <w:rPr>
                <w:rFonts w:ascii="Times New Roman" w:eastAsiaTheme="minorHAnsi" w:hAnsi="Times New Roman" w:cs="Times New Roman"/>
                <w:sz w:val="28"/>
                <w:szCs w:val="28"/>
                <w:shd w:val="clear" w:color="auto" w:fill="FFFFFF"/>
                <w:lang w:eastAsia="en-US"/>
              </w:rPr>
              <w:t>ВВЕДЕНИЕ</w:t>
            </w:r>
          </w:p>
        </w:tc>
        <w:tc>
          <w:tcPr>
            <w:tcW w:w="976" w:type="dxa"/>
          </w:tcPr>
          <w:p w:rsidR="000A6B59" w:rsidRPr="000A6B59" w:rsidRDefault="000A6B59"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3</w:t>
            </w:r>
          </w:p>
        </w:tc>
      </w:tr>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1 И</w:t>
            </w:r>
            <w:r w:rsidRPr="000A6B59">
              <w:rPr>
                <w:rFonts w:ascii="Times New Roman" w:eastAsiaTheme="minorHAnsi" w:hAnsi="Times New Roman" w:cs="Times New Roman"/>
                <w:sz w:val="28"/>
                <w:szCs w:val="28"/>
                <w:shd w:val="clear" w:color="auto" w:fill="FFFFFF"/>
                <w:lang w:eastAsia="en-US"/>
              </w:rPr>
              <w:t>сследовательская деятельность студентов в условиях реализации опережающего профессионального образования</w:t>
            </w:r>
          </w:p>
        </w:tc>
        <w:tc>
          <w:tcPr>
            <w:tcW w:w="976" w:type="dxa"/>
          </w:tcPr>
          <w:p w:rsidR="000A6B59" w:rsidRPr="000A6B59" w:rsidRDefault="009F0C94"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4</w:t>
            </w:r>
          </w:p>
        </w:tc>
      </w:tr>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2 В</w:t>
            </w:r>
            <w:r w:rsidRPr="000A6B59">
              <w:rPr>
                <w:rFonts w:ascii="Times New Roman" w:eastAsiaTheme="minorHAnsi" w:hAnsi="Times New Roman" w:cs="Times New Roman"/>
                <w:sz w:val="28"/>
                <w:szCs w:val="28"/>
                <w:shd w:val="clear" w:color="auto" w:fill="FFFFFF"/>
                <w:lang w:eastAsia="en-US"/>
              </w:rPr>
              <w:t>иды и дидактические функции учебно-исследовательской деятельности студентов</w:t>
            </w:r>
          </w:p>
        </w:tc>
        <w:tc>
          <w:tcPr>
            <w:tcW w:w="976" w:type="dxa"/>
          </w:tcPr>
          <w:p w:rsidR="000A6B59" w:rsidRPr="000A6B59" w:rsidRDefault="009F0C94"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8</w:t>
            </w:r>
          </w:p>
        </w:tc>
      </w:tr>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3 О</w:t>
            </w:r>
            <w:r w:rsidRPr="000A6B59">
              <w:rPr>
                <w:rFonts w:ascii="Times New Roman" w:eastAsiaTheme="minorHAnsi" w:hAnsi="Times New Roman" w:cs="Times New Roman"/>
                <w:sz w:val="28"/>
                <w:szCs w:val="28"/>
                <w:shd w:val="clear" w:color="auto" w:fill="FFFFFF"/>
                <w:lang w:eastAsia="en-US"/>
              </w:rPr>
              <w:t>рганизация учебно-исследовательской деятельности студентов</w:t>
            </w:r>
          </w:p>
        </w:tc>
        <w:tc>
          <w:tcPr>
            <w:tcW w:w="976" w:type="dxa"/>
          </w:tcPr>
          <w:p w:rsidR="000A6B59" w:rsidRPr="000A6B59" w:rsidRDefault="009F0C94"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12</w:t>
            </w:r>
          </w:p>
        </w:tc>
      </w:tr>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4 У</w:t>
            </w:r>
            <w:r w:rsidRPr="000A6B59">
              <w:rPr>
                <w:rFonts w:ascii="Times New Roman" w:eastAsiaTheme="minorHAnsi" w:hAnsi="Times New Roman" w:cs="Times New Roman"/>
                <w:sz w:val="28"/>
                <w:szCs w:val="28"/>
                <w:shd w:val="clear" w:color="auto" w:fill="FFFFFF"/>
                <w:lang w:eastAsia="en-US"/>
              </w:rPr>
              <w:t>чебно-исследовательская деятельность как средство формирования коммуни</w:t>
            </w:r>
            <w:r>
              <w:rPr>
                <w:rFonts w:ascii="Times New Roman" w:eastAsiaTheme="minorHAnsi" w:hAnsi="Times New Roman" w:cs="Times New Roman"/>
                <w:sz w:val="28"/>
                <w:szCs w:val="28"/>
                <w:shd w:val="clear" w:color="auto" w:fill="FFFFFF"/>
                <w:lang w:eastAsia="en-US"/>
              </w:rPr>
              <w:t>кативной компетенции студентов</w:t>
            </w:r>
          </w:p>
        </w:tc>
        <w:tc>
          <w:tcPr>
            <w:tcW w:w="976" w:type="dxa"/>
          </w:tcPr>
          <w:p w:rsidR="000A6B59" w:rsidRPr="000A6B59" w:rsidRDefault="009F0C94"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23</w:t>
            </w:r>
          </w:p>
        </w:tc>
      </w:tr>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sidRPr="000A6B59">
              <w:rPr>
                <w:rFonts w:ascii="Times New Roman" w:eastAsiaTheme="minorHAnsi" w:hAnsi="Times New Roman" w:cs="Times New Roman"/>
                <w:sz w:val="28"/>
                <w:szCs w:val="28"/>
                <w:shd w:val="clear" w:color="auto" w:fill="FFFFFF"/>
                <w:lang w:eastAsia="en-US"/>
              </w:rPr>
              <w:t>ЗАКЛЮЧЕНИЕ</w:t>
            </w:r>
          </w:p>
        </w:tc>
        <w:tc>
          <w:tcPr>
            <w:tcW w:w="976" w:type="dxa"/>
          </w:tcPr>
          <w:p w:rsidR="000A6B59" w:rsidRPr="000A6B59" w:rsidRDefault="009F0C94"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29</w:t>
            </w:r>
          </w:p>
        </w:tc>
      </w:tr>
      <w:tr w:rsidR="000A6B59" w:rsidRPr="000A6B59" w:rsidTr="000A6B59">
        <w:tc>
          <w:tcPr>
            <w:tcW w:w="8931" w:type="dxa"/>
          </w:tcPr>
          <w:p w:rsidR="000A6B59" w:rsidRPr="000A6B59" w:rsidRDefault="000A6B59" w:rsidP="000A6B59">
            <w:pPr>
              <w:widowControl w:val="0"/>
              <w:spacing w:line="360" w:lineRule="auto"/>
              <w:jc w:val="both"/>
              <w:rPr>
                <w:rFonts w:ascii="Times New Roman" w:eastAsiaTheme="minorHAnsi" w:hAnsi="Times New Roman" w:cs="Times New Roman"/>
                <w:sz w:val="28"/>
                <w:szCs w:val="28"/>
                <w:shd w:val="clear" w:color="auto" w:fill="FFFFFF"/>
                <w:lang w:eastAsia="en-US"/>
              </w:rPr>
            </w:pPr>
            <w:r w:rsidRPr="000A6B59">
              <w:rPr>
                <w:rFonts w:ascii="Times New Roman" w:eastAsiaTheme="minorHAnsi" w:hAnsi="Times New Roman" w:cs="Times New Roman"/>
                <w:sz w:val="28"/>
                <w:szCs w:val="28"/>
                <w:shd w:val="clear" w:color="auto" w:fill="FFFFFF"/>
                <w:lang w:eastAsia="en-US"/>
              </w:rPr>
              <w:t>СПИСОК ИСПОЛЬЗОВАННОЙ ЛИТЕРАТУРЫ</w:t>
            </w:r>
          </w:p>
        </w:tc>
        <w:tc>
          <w:tcPr>
            <w:tcW w:w="976" w:type="dxa"/>
          </w:tcPr>
          <w:p w:rsidR="000A6B59" w:rsidRPr="000A6B59" w:rsidRDefault="009F0C94" w:rsidP="000A6B59">
            <w:pPr>
              <w:widowControl w:val="0"/>
              <w:spacing w:line="360" w:lineRule="auto"/>
              <w:jc w:val="right"/>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30</w:t>
            </w:r>
            <w:bookmarkStart w:id="0" w:name="_GoBack"/>
            <w:bookmarkEnd w:id="0"/>
          </w:p>
        </w:tc>
      </w:tr>
    </w:tbl>
    <w:p w:rsidR="00E67585" w:rsidRDefault="00E67585">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br w:type="page"/>
      </w:r>
    </w:p>
    <w:p w:rsidR="006E2A47" w:rsidRDefault="00851A80" w:rsidP="000A6B59">
      <w:pPr>
        <w:widowControl w:val="0"/>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ВВЕДЕН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Е</w:t>
      </w:r>
    </w:p>
    <w:p w:rsidR="00E67585" w:rsidRDefault="00E67585" w:rsidP="000A6B59">
      <w:pPr>
        <w:widowControl w:val="0"/>
        <w:tabs>
          <w:tab w:val="left" w:pos="1549"/>
          <w:tab w:val="left" w:pos="2431"/>
          <w:tab w:val="left" w:pos="4321"/>
          <w:tab w:val="left" w:pos="5543"/>
          <w:tab w:val="left" w:pos="5903"/>
          <w:tab w:val="left" w:pos="6283"/>
          <w:tab w:val="left" w:pos="7427"/>
          <w:tab w:val="left" w:pos="8014"/>
          <w:tab w:val="left" w:pos="8852"/>
          <w:tab w:val="left" w:pos="9649"/>
        </w:tabs>
        <w:spacing w:line="360" w:lineRule="auto"/>
        <w:jc w:val="both"/>
        <w:rPr>
          <w:rFonts w:ascii="Times New Roman" w:eastAsia="Times New Roman" w:hAnsi="Times New Roman" w:cs="Times New Roman"/>
          <w:color w:val="000000"/>
          <w:spacing w:val="-3"/>
          <w:w w:val="99"/>
          <w:sz w:val="28"/>
          <w:szCs w:val="28"/>
        </w:rPr>
      </w:pPr>
    </w:p>
    <w:p w:rsidR="00E67585" w:rsidRDefault="00851A80" w:rsidP="000A6B59">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Последнее десятилетие мир не стоит на месте. Ускорилось развитие высокотехнологичных отраслей</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производства.</w:t>
      </w:r>
      <w:r w:rsidRPr="00E67585">
        <w:rPr>
          <w:rFonts w:ascii="Times New Roman" w:eastAsiaTheme="minorHAnsi" w:hAnsi="Times New Roman" w:cs="Times New Roman"/>
          <w:sz w:val="28"/>
          <w:szCs w:val="28"/>
          <w:shd w:val="clear" w:color="auto" w:fill="FFFFFF"/>
          <w:lang w:eastAsia="en-US"/>
        </w:rPr>
        <w:tab/>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Изменились</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требовани</w:t>
      </w:r>
      <w:r w:rsidR="00E67585">
        <w:rPr>
          <w:rFonts w:ascii="Times New Roman" w:eastAsiaTheme="minorHAnsi" w:hAnsi="Times New Roman" w:cs="Times New Roman"/>
          <w:sz w:val="28"/>
          <w:szCs w:val="28"/>
          <w:shd w:val="clear" w:color="auto" w:fill="FFFFFF"/>
          <w:lang w:eastAsia="en-US"/>
        </w:rPr>
        <w:t xml:space="preserve">я к </w:t>
      </w:r>
      <w:r w:rsidRPr="00E67585">
        <w:rPr>
          <w:rFonts w:ascii="Times New Roman" w:eastAsiaTheme="minorHAnsi" w:hAnsi="Times New Roman" w:cs="Times New Roman"/>
          <w:sz w:val="28"/>
          <w:szCs w:val="28"/>
          <w:shd w:val="clear" w:color="auto" w:fill="FFFFFF"/>
          <w:lang w:eastAsia="en-US"/>
        </w:rPr>
        <w:t>профессиональности и принципам переподготовки специалистов большинства отраслей. И это требует тщательного анализа и переосмысления роли и места исследования в современном образовании. Федеральные государственные образовательные</w:t>
      </w:r>
      <w:r w:rsidRPr="00E67585">
        <w:rPr>
          <w:rFonts w:ascii="Times New Roman" w:eastAsiaTheme="minorHAnsi" w:hAnsi="Times New Roman" w:cs="Times New Roman"/>
          <w:sz w:val="28"/>
          <w:szCs w:val="28"/>
          <w:shd w:val="clear" w:color="auto" w:fill="FFFFFF"/>
          <w:lang w:eastAsia="en-US"/>
        </w:rPr>
        <w:tab/>
        <w:t>стандарты среднего</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профессионального образования предусматривают овладение студентами</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навыками</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 xml:space="preserve">профессионального и творческого решения практических задач, умениями ставить и решать нестандартные задачи, быстро адаптироваться к изменяющимся технологиям и условиям производственной среды, применять инновационные подходы при решении интегрированных практико-ориентированных проблем [1-4]. </w:t>
      </w:r>
    </w:p>
    <w:p w:rsidR="006E2A47" w:rsidRPr="00E67585" w:rsidRDefault="00851A80"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Ключевая роль при этом отводится формированию учебно-исследовательских умений, которыми должны овладеть не только одарённые студенты, но и все будущие специалисты колледжа. Особую значимость при этом приобретает учебно-исследовательская деятельность, котора</w:t>
      </w:r>
      <w:r w:rsidR="00E67585">
        <w:rPr>
          <w:rFonts w:ascii="Times New Roman" w:eastAsiaTheme="minorHAnsi" w:hAnsi="Times New Roman" w:cs="Times New Roman"/>
          <w:sz w:val="28"/>
          <w:szCs w:val="28"/>
          <w:shd w:val="clear" w:color="auto" w:fill="FFFFFF"/>
          <w:lang w:eastAsia="en-US"/>
        </w:rPr>
        <w:t xml:space="preserve">я </w:t>
      </w:r>
      <w:r w:rsidRPr="00E67585">
        <w:rPr>
          <w:rFonts w:ascii="Times New Roman" w:eastAsiaTheme="minorHAnsi" w:hAnsi="Times New Roman" w:cs="Times New Roman"/>
          <w:sz w:val="28"/>
          <w:szCs w:val="28"/>
          <w:shd w:val="clear" w:color="auto" w:fill="FFFFFF"/>
          <w:lang w:eastAsia="en-US"/>
        </w:rPr>
        <w:t>позволяет студент</w:t>
      </w:r>
      <w:r w:rsidR="00E67585">
        <w:rPr>
          <w:rFonts w:ascii="Times New Roman" w:eastAsiaTheme="minorHAnsi" w:hAnsi="Times New Roman" w:cs="Times New Roman"/>
          <w:sz w:val="28"/>
          <w:szCs w:val="28"/>
          <w:shd w:val="clear" w:color="auto" w:fill="FFFFFF"/>
          <w:lang w:eastAsia="en-US"/>
        </w:rPr>
        <w:t xml:space="preserve">ам </w:t>
      </w:r>
      <w:r w:rsidRPr="00E67585">
        <w:rPr>
          <w:rFonts w:ascii="Times New Roman" w:eastAsiaTheme="minorHAnsi" w:hAnsi="Times New Roman" w:cs="Times New Roman"/>
          <w:sz w:val="28"/>
          <w:szCs w:val="28"/>
          <w:shd w:val="clear" w:color="auto" w:fill="FFFFFF"/>
          <w:lang w:eastAsia="en-US"/>
        </w:rPr>
        <w:t>учиться приобретать знания самостоятельно и использовать их для решения новых познавательных, практико-ориентированных</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профессиональных задач; развивать</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коммуникативную компетенцию; овладевать практическими умениями исследовательской работы: все это свидетельствует об актуальности рассматриваемой проблемы.</w:t>
      </w:r>
    </w:p>
    <w:p w:rsidR="006E2A47" w:rsidRDefault="006E2A47" w:rsidP="00E67585">
      <w:pPr>
        <w:spacing w:line="360" w:lineRule="auto"/>
        <w:ind w:firstLine="709"/>
        <w:jc w:val="both"/>
        <w:rPr>
          <w:rFonts w:ascii="Times New Roman" w:eastAsia="Times New Roman" w:hAnsi="Times New Roman" w:cs="Times New Roman"/>
          <w:w w:val="99"/>
          <w:sz w:val="24"/>
          <w:szCs w:val="24"/>
        </w:rPr>
      </w:pPr>
    </w:p>
    <w:p w:rsidR="006E2A47" w:rsidRDefault="006E2A47" w:rsidP="00E67585">
      <w:pPr>
        <w:spacing w:line="360" w:lineRule="auto"/>
        <w:ind w:firstLine="709"/>
        <w:jc w:val="both"/>
        <w:rPr>
          <w:rFonts w:ascii="Times New Roman" w:eastAsia="Times New Roman" w:hAnsi="Times New Roman" w:cs="Times New Roman"/>
          <w:w w:val="99"/>
          <w:sz w:val="24"/>
          <w:szCs w:val="24"/>
        </w:rPr>
      </w:pPr>
    </w:p>
    <w:p w:rsidR="006E2A47" w:rsidRDefault="006E2A47" w:rsidP="00E67585">
      <w:pPr>
        <w:spacing w:line="360" w:lineRule="auto"/>
        <w:ind w:firstLine="709"/>
        <w:jc w:val="both"/>
        <w:rPr>
          <w:rFonts w:ascii="Times New Roman" w:eastAsia="Times New Roman" w:hAnsi="Times New Roman" w:cs="Times New Roman"/>
          <w:w w:val="99"/>
          <w:sz w:val="24"/>
          <w:szCs w:val="24"/>
        </w:rPr>
      </w:pPr>
    </w:p>
    <w:p w:rsidR="006E2A47" w:rsidRDefault="006E2A47" w:rsidP="00E67585">
      <w:pPr>
        <w:spacing w:line="360" w:lineRule="auto"/>
        <w:ind w:firstLine="709"/>
        <w:jc w:val="both"/>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9F0C94" w:rsidRDefault="009F0C94">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br w:type="page"/>
      </w:r>
    </w:p>
    <w:p w:rsidR="00E67585" w:rsidRPr="00E67585" w:rsidRDefault="00E67585" w:rsidP="00E67585">
      <w:pPr>
        <w:spacing w:line="360" w:lineRule="auto"/>
        <w:ind w:firstLine="709"/>
        <w:jc w:val="both"/>
        <w:rPr>
          <w:rFonts w:ascii="Times New Roman" w:eastAsiaTheme="minorHAnsi" w:hAnsi="Times New Roman" w:cs="Times New Roman"/>
          <w:b/>
          <w:sz w:val="28"/>
          <w:szCs w:val="28"/>
          <w:shd w:val="clear" w:color="auto" w:fill="FFFFFF"/>
          <w:lang w:eastAsia="en-US"/>
        </w:rPr>
      </w:pPr>
      <w:r w:rsidRPr="00E67585">
        <w:rPr>
          <w:rFonts w:ascii="Times New Roman" w:eastAsiaTheme="minorHAnsi" w:hAnsi="Times New Roman" w:cs="Times New Roman"/>
          <w:b/>
          <w:sz w:val="28"/>
          <w:szCs w:val="28"/>
          <w:shd w:val="clear" w:color="auto" w:fill="FFFFFF"/>
          <w:lang w:eastAsia="en-US"/>
        </w:rPr>
        <w:lastRenderedPageBreak/>
        <w:t xml:space="preserve">1 Исследовательская деятельность студентов в условиях реализации опережающего профессионального образования </w:t>
      </w:r>
    </w:p>
    <w:p w:rsidR="00E67585" w:rsidRDefault="00E67585" w:rsidP="00E67585">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E67585" w:rsidRDefault="00851A80"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Профессиональное образование отличается от общего четкостью в</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определении</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образовательного</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результата,</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являющегос</w:t>
      </w:r>
      <w:r w:rsidR="00E67585">
        <w:rPr>
          <w:rFonts w:ascii="Times New Roman" w:eastAsiaTheme="minorHAnsi" w:hAnsi="Times New Roman" w:cs="Times New Roman"/>
          <w:sz w:val="28"/>
          <w:szCs w:val="28"/>
          <w:shd w:val="clear" w:color="auto" w:fill="FFFFFF"/>
          <w:lang w:eastAsia="en-US"/>
        </w:rPr>
        <w:t xml:space="preserve">я </w:t>
      </w:r>
      <w:r w:rsidRPr="00E67585">
        <w:rPr>
          <w:rFonts w:ascii="Times New Roman" w:eastAsiaTheme="minorHAnsi" w:hAnsi="Times New Roman" w:cs="Times New Roman"/>
          <w:sz w:val="28"/>
          <w:szCs w:val="28"/>
          <w:shd w:val="clear" w:color="auto" w:fill="FFFFFF"/>
          <w:lang w:eastAsia="en-US"/>
        </w:rPr>
        <w:t>отражением социального заказа.</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Обучени</w:t>
      </w:r>
      <w:r w:rsidR="00E67585">
        <w:rPr>
          <w:rFonts w:ascii="Times New Roman" w:eastAsiaTheme="minorHAnsi" w:hAnsi="Times New Roman" w:cs="Times New Roman"/>
          <w:sz w:val="28"/>
          <w:szCs w:val="28"/>
          <w:shd w:val="clear" w:color="auto" w:fill="FFFFFF"/>
          <w:lang w:eastAsia="en-US"/>
        </w:rPr>
        <w:t xml:space="preserve">е </w:t>
      </w:r>
      <w:r w:rsidRPr="00E67585">
        <w:rPr>
          <w:rFonts w:ascii="Times New Roman" w:eastAsiaTheme="minorHAnsi" w:hAnsi="Times New Roman" w:cs="Times New Roman"/>
          <w:sz w:val="28"/>
          <w:szCs w:val="28"/>
          <w:shd w:val="clear" w:color="auto" w:fill="FFFFFF"/>
          <w:lang w:eastAsia="en-US"/>
        </w:rPr>
        <w:t>в</w:t>
      </w:r>
      <w:r w:rsidR="00E67585">
        <w:rPr>
          <w:rFonts w:ascii="Times New Roman" w:eastAsiaTheme="minorHAnsi" w:hAnsi="Times New Roman" w:cs="Times New Roman"/>
          <w:sz w:val="28"/>
          <w:szCs w:val="28"/>
          <w:shd w:val="clear" w:color="auto" w:fill="FFFFFF"/>
          <w:lang w:eastAsia="en-US"/>
        </w:rPr>
        <w:t xml:space="preserve"> </w:t>
      </w:r>
      <w:r w:rsidR="00F012A7">
        <w:rPr>
          <w:rFonts w:ascii="Times New Roman" w:eastAsiaTheme="minorHAnsi" w:hAnsi="Times New Roman" w:cs="Times New Roman"/>
          <w:sz w:val="28"/>
          <w:szCs w:val="28"/>
          <w:shd w:val="clear" w:color="auto" w:fill="FFFFFF"/>
          <w:lang w:eastAsia="en-US"/>
        </w:rPr>
        <w:t>условиях</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реализации опережающего</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профессионального образования должно носить прогностический характер и формировать качества личности, которые потребуются выпускнику в будущем. При этом достаточно велика роль исследовательской работы студентов колледжа в развитии таких каче</w:t>
      </w:r>
      <w:proofErr w:type="gramStart"/>
      <w:r w:rsidRPr="00E67585">
        <w:rPr>
          <w:rFonts w:ascii="Times New Roman" w:eastAsiaTheme="minorHAnsi" w:hAnsi="Times New Roman" w:cs="Times New Roman"/>
          <w:sz w:val="28"/>
          <w:szCs w:val="28"/>
          <w:shd w:val="clear" w:color="auto" w:fill="FFFFFF"/>
          <w:lang w:eastAsia="en-US"/>
        </w:rPr>
        <w:t>ств сп</w:t>
      </w:r>
      <w:proofErr w:type="gramEnd"/>
      <w:r w:rsidRPr="00E67585">
        <w:rPr>
          <w:rFonts w:ascii="Times New Roman" w:eastAsiaTheme="minorHAnsi" w:hAnsi="Times New Roman" w:cs="Times New Roman"/>
          <w:sz w:val="28"/>
          <w:szCs w:val="28"/>
          <w:shd w:val="clear" w:color="auto" w:fill="FFFFFF"/>
          <w:lang w:eastAsia="en-US"/>
        </w:rPr>
        <w:t>ециалиста как профессионализм и компетентность, самостоятельность и творческий подход к делу, формировании умений непрерывно учиться, обновлять свои знания.</w:t>
      </w:r>
    </w:p>
    <w:p w:rsidR="006E2A47" w:rsidRPr="00E67585" w:rsidRDefault="00851A80"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 xml:space="preserve">Современный уровень развития науки, производства, техники, социальной сферы требуют в процессе подготовки специалистов среднего звена и квалифицированных рабочих и служащих использовать современные, практико-ориентированные технологии. Особенностью учебно-исследовательской работы студентов является выполнение каждым студентом на учебных занятиях специальных заданий творческого характера под руководством преподавателя. Задача учебно-исследовательской работы в условиях реализации опережающего профессионального образования - </w:t>
      </w:r>
      <w:proofErr w:type="gramStart"/>
      <w:r w:rsidRPr="00E67585">
        <w:rPr>
          <w:rFonts w:ascii="Times New Roman" w:eastAsiaTheme="minorHAnsi" w:hAnsi="Times New Roman" w:cs="Times New Roman"/>
          <w:sz w:val="28"/>
          <w:szCs w:val="28"/>
          <w:shd w:val="clear" w:color="auto" w:fill="FFFFFF"/>
          <w:lang w:eastAsia="en-US"/>
        </w:rPr>
        <w:t>привитие</w:t>
      </w:r>
      <w:proofErr w:type="gramEnd"/>
      <w:r w:rsidRPr="00E67585">
        <w:rPr>
          <w:rFonts w:ascii="Times New Roman" w:eastAsiaTheme="minorHAnsi" w:hAnsi="Times New Roman" w:cs="Times New Roman"/>
          <w:sz w:val="28"/>
          <w:szCs w:val="28"/>
          <w:shd w:val="clear" w:color="auto" w:fill="FFFFFF"/>
          <w:lang w:eastAsia="en-US"/>
        </w:rPr>
        <w:t xml:space="preserve"> студентам умений самостоятельной работы, включая исследовательские навыки, ознакомление с методикой работы в лабораториях, с приёмами выполнения коллективных исследовательских проектов. В процессе выполнения </w:t>
      </w:r>
      <w:proofErr w:type="gramStart"/>
      <w:r w:rsidRPr="00E67585">
        <w:rPr>
          <w:rFonts w:ascii="Times New Roman" w:eastAsiaTheme="minorHAnsi" w:hAnsi="Times New Roman" w:cs="Times New Roman"/>
          <w:sz w:val="28"/>
          <w:szCs w:val="28"/>
          <w:shd w:val="clear" w:color="auto" w:fill="FFFFFF"/>
          <w:lang w:eastAsia="en-US"/>
        </w:rPr>
        <w:t>исследований</w:t>
      </w:r>
      <w:proofErr w:type="gramEnd"/>
      <w:r w:rsidRPr="00E67585">
        <w:rPr>
          <w:rFonts w:ascii="Times New Roman" w:eastAsiaTheme="minorHAnsi" w:hAnsi="Times New Roman" w:cs="Times New Roman"/>
          <w:sz w:val="28"/>
          <w:szCs w:val="28"/>
          <w:shd w:val="clear" w:color="auto" w:fill="FFFFFF"/>
          <w:lang w:eastAsia="en-US"/>
        </w:rPr>
        <w:t xml:space="preserve"> будущие выпускники должны освоить</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навыки работы с научной и справочной литературой, с приборами и оборудованием, самостоятельно планировать и проводить экспериментальную работу, обрабатывать её результаты, делать выводы, оформлять полученные результаты, выступать перед коллективом лаборатории, на конференциях.</w:t>
      </w:r>
    </w:p>
    <w:p w:rsidR="006E2A47" w:rsidRPr="00E67585" w:rsidRDefault="00851A80"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lastRenderedPageBreak/>
        <mc:AlternateContent>
          <mc:Choice Requires="wpg">
            <w:drawing>
              <wp:anchor distT="0" distB="0" distL="114300" distR="114300" simplePos="0" relativeHeight="251668480" behindDoc="1" locked="0" layoutInCell="0" allowOverlap="1" wp14:anchorId="0D3B84FE" wp14:editId="3F69ABB0">
                <wp:simplePos x="0" y="0"/>
                <wp:positionH relativeFrom="page">
                  <wp:posOffset>780592</wp:posOffset>
                </wp:positionH>
                <wp:positionV relativeFrom="paragraph">
                  <wp:posOffset>9305</wp:posOffset>
                </wp:positionV>
                <wp:extent cx="6259957" cy="920826"/>
                <wp:effectExtent l="0" t="0" r="0" b="0"/>
                <wp:wrapNone/>
                <wp:docPr id="5" name="drawingObject5"/>
                <wp:cNvGraphicFramePr/>
                <a:graphic xmlns:a="http://schemas.openxmlformats.org/drawingml/2006/main">
                  <a:graphicData uri="http://schemas.microsoft.com/office/word/2010/wordprocessingGroup">
                    <wpg:wgp>
                      <wpg:cNvGrpSpPr/>
                      <wpg:grpSpPr>
                        <a:xfrm>
                          <a:off x="0" y="0"/>
                          <a:ext cx="6259957" cy="920826"/>
                          <a:chOff x="0" y="0"/>
                          <a:chExt cx="6259957" cy="920826"/>
                        </a:xfrm>
                        <a:noFill/>
                      </wpg:grpSpPr>
                      <wps:wsp>
                        <wps:cNvPr id="6" name="Shape 6"/>
                        <wps:cNvSpPr/>
                        <wps:spPr>
                          <a:xfrm>
                            <a:off x="0" y="0"/>
                            <a:ext cx="6259957" cy="307848"/>
                          </a:xfrm>
                          <a:custGeom>
                            <a:avLst/>
                            <a:gdLst/>
                            <a:ahLst/>
                            <a:cxnLst/>
                            <a:rect l="0" t="0" r="0" b="0"/>
                            <a:pathLst>
                              <a:path w="6259957" h="307848">
                                <a:moveTo>
                                  <a:pt x="0" y="0"/>
                                </a:moveTo>
                                <a:lnTo>
                                  <a:pt x="0" y="307848"/>
                                </a:lnTo>
                                <a:lnTo>
                                  <a:pt x="6259957" y="307848"/>
                                </a:lnTo>
                                <a:lnTo>
                                  <a:pt x="6259957" y="0"/>
                                </a:lnTo>
                                <a:lnTo>
                                  <a:pt x="0" y="0"/>
                                </a:lnTo>
                                <a:close/>
                              </a:path>
                            </a:pathLst>
                          </a:custGeom>
                          <a:solidFill>
                            <a:srgbClr val="FFFFFF"/>
                          </a:solidFill>
                        </wps:spPr>
                        <wps:bodyPr vertOverflow="overflow" horzOverflow="overflow" vert="horz" lIns="91440" tIns="45720" rIns="91440" bIns="45720" anchor="t"/>
                      </wps:wsp>
                      <wps:wsp>
                        <wps:cNvPr id="7" name="Shape 7"/>
                        <wps:cNvSpPr/>
                        <wps:spPr>
                          <a:xfrm>
                            <a:off x="0" y="307873"/>
                            <a:ext cx="6259957" cy="305104"/>
                          </a:xfrm>
                          <a:custGeom>
                            <a:avLst/>
                            <a:gdLst/>
                            <a:ahLst/>
                            <a:cxnLst/>
                            <a:rect l="0" t="0" r="0" b="0"/>
                            <a:pathLst>
                              <a:path w="6259957" h="305104">
                                <a:moveTo>
                                  <a:pt x="0" y="305104"/>
                                </a:moveTo>
                                <a:lnTo>
                                  <a:pt x="0" y="0"/>
                                </a:lnTo>
                                <a:lnTo>
                                  <a:pt x="6259957" y="0"/>
                                </a:lnTo>
                                <a:lnTo>
                                  <a:pt x="6259957" y="305104"/>
                                </a:lnTo>
                                <a:lnTo>
                                  <a:pt x="0" y="305104"/>
                                </a:lnTo>
                                <a:close/>
                              </a:path>
                            </a:pathLst>
                          </a:custGeom>
                          <a:solidFill>
                            <a:srgbClr val="FFFFFF"/>
                          </a:solidFill>
                        </wps:spPr>
                        <wps:bodyPr vertOverflow="overflow" horzOverflow="overflow" vert="horz" lIns="91440" tIns="45720" rIns="91440" bIns="45720" anchor="t"/>
                      </wps:wsp>
                      <wps:wsp>
                        <wps:cNvPr id="8" name="Shape 8"/>
                        <wps:cNvSpPr/>
                        <wps:spPr>
                          <a:xfrm>
                            <a:off x="0" y="612978"/>
                            <a:ext cx="6259957" cy="307847"/>
                          </a:xfrm>
                          <a:custGeom>
                            <a:avLst/>
                            <a:gdLst/>
                            <a:ahLst/>
                            <a:cxnLst/>
                            <a:rect l="0" t="0" r="0" b="0"/>
                            <a:pathLst>
                              <a:path w="6259957" h="307847">
                                <a:moveTo>
                                  <a:pt x="0" y="0"/>
                                </a:moveTo>
                                <a:lnTo>
                                  <a:pt x="0" y="307847"/>
                                </a:lnTo>
                                <a:lnTo>
                                  <a:pt x="6259957" y="307847"/>
                                </a:lnTo>
                                <a:lnTo>
                                  <a:pt x="625995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E67585">
        <w:rPr>
          <w:rFonts w:ascii="Times New Roman" w:eastAsiaTheme="minorHAnsi" w:hAnsi="Times New Roman" w:cs="Times New Roman"/>
          <w:sz w:val="28"/>
          <w:szCs w:val="28"/>
          <w:shd w:val="clear" w:color="auto" w:fill="FFFFFF"/>
          <w:lang w:eastAsia="en-US"/>
        </w:rPr>
        <w:t>Практические исследовательские умения формируются у студентов и в</w:t>
      </w:r>
      <w:r w:rsidR="00E67585">
        <w:rPr>
          <w:rFonts w:ascii="Times New Roman" w:eastAsiaTheme="minorHAnsi" w:hAnsi="Times New Roman" w:cs="Times New Roman"/>
          <w:sz w:val="28"/>
          <w:szCs w:val="28"/>
          <w:shd w:val="clear" w:color="auto" w:fill="FFFFFF"/>
          <w:lang w:eastAsia="en-US"/>
        </w:rPr>
        <w:t xml:space="preserve">о </w:t>
      </w:r>
      <w:r w:rsidRPr="00E67585">
        <w:rPr>
          <w:rFonts w:ascii="Times New Roman" w:eastAsiaTheme="minorHAnsi" w:hAnsi="Times New Roman" w:cs="Times New Roman"/>
          <w:sz w:val="28"/>
          <w:szCs w:val="28"/>
          <w:shd w:val="clear" w:color="auto" w:fill="FFFFFF"/>
          <w:lang w:eastAsia="en-US"/>
        </w:rPr>
        <w:t>время</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производственных</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практик,</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гд</w:t>
      </w:r>
      <w:r w:rsidR="00E67585">
        <w:rPr>
          <w:rFonts w:ascii="Times New Roman" w:eastAsiaTheme="minorHAnsi" w:hAnsi="Times New Roman" w:cs="Times New Roman"/>
          <w:sz w:val="28"/>
          <w:szCs w:val="28"/>
          <w:shd w:val="clear" w:color="auto" w:fill="FFFFFF"/>
          <w:lang w:eastAsia="en-US"/>
        </w:rPr>
        <w:t xml:space="preserve">е </w:t>
      </w:r>
      <w:r w:rsidRPr="00E67585">
        <w:rPr>
          <w:rFonts w:ascii="Times New Roman" w:eastAsiaTheme="minorHAnsi" w:hAnsi="Times New Roman" w:cs="Times New Roman"/>
          <w:sz w:val="28"/>
          <w:szCs w:val="28"/>
          <w:shd w:val="clear" w:color="auto" w:fill="FFFFFF"/>
          <w:lang w:eastAsia="en-US"/>
        </w:rPr>
        <w:t>им</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ab/>
        <w:t>выдаютс</w:t>
      </w:r>
      <w:r w:rsidR="00E67585">
        <w:rPr>
          <w:rFonts w:ascii="Times New Roman" w:eastAsiaTheme="minorHAnsi" w:hAnsi="Times New Roman" w:cs="Times New Roman"/>
          <w:sz w:val="28"/>
          <w:szCs w:val="28"/>
          <w:shd w:val="clear" w:color="auto" w:fill="FFFFFF"/>
          <w:lang w:eastAsia="en-US"/>
        </w:rPr>
        <w:t xml:space="preserve">я </w:t>
      </w:r>
      <w:r w:rsidRPr="00E67585">
        <w:rPr>
          <w:rFonts w:ascii="Times New Roman" w:eastAsiaTheme="minorHAnsi" w:hAnsi="Times New Roman" w:cs="Times New Roman"/>
          <w:sz w:val="28"/>
          <w:szCs w:val="28"/>
          <w:shd w:val="clear" w:color="auto" w:fill="FFFFFF"/>
          <w:lang w:eastAsia="en-US"/>
        </w:rPr>
        <w:t>творческие индивидуальн</w:t>
      </w:r>
      <w:r w:rsidR="00E67585">
        <w:rPr>
          <w:rFonts w:ascii="Times New Roman" w:eastAsiaTheme="minorHAnsi" w:hAnsi="Times New Roman" w:cs="Times New Roman"/>
          <w:sz w:val="28"/>
          <w:szCs w:val="28"/>
          <w:shd w:val="clear" w:color="auto" w:fill="FFFFFF"/>
          <w:lang w:eastAsia="en-US"/>
        </w:rPr>
        <w:t xml:space="preserve">ые </w:t>
      </w:r>
      <w:r w:rsidRPr="00E67585">
        <w:rPr>
          <w:rFonts w:ascii="Times New Roman" w:eastAsiaTheme="minorHAnsi" w:hAnsi="Times New Roman" w:cs="Times New Roman"/>
          <w:sz w:val="28"/>
          <w:szCs w:val="28"/>
          <w:shd w:val="clear" w:color="auto" w:fill="FFFFFF"/>
          <w:lang w:eastAsia="en-US"/>
        </w:rPr>
        <w:t>задания, которые связаны с решением реальных</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mc:AlternateContent>
          <mc:Choice Requires="wpg">
            <w:drawing>
              <wp:anchor distT="0" distB="0" distL="114300" distR="114300" simplePos="0" relativeHeight="251651072" behindDoc="1" locked="0" layoutInCell="0" allowOverlap="1" wp14:anchorId="2DF914E9" wp14:editId="47A3E903">
                <wp:simplePos x="0" y="0"/>
                <wp:positionH relativeFrom="page">
                  <wp:posOffset>780592</wp:posOffset>
                </wp:positionH>
                <wp:positionV relativeFrom="paragraph">
                  <wp:posOffset>7822</wp:posOffset>
                </wp:positionV>
                <wp:extent cx="6259957" cy="1225600"/>
                <wp:effectExtent l="0" t="0" r="0" b="0"/>
                <wp:wrapNone/>
                <wp:docPr id="9" name="drawingObject9"/>
                <wp:cNvGraphicFramePr/>
                <a:graphic xmlns:a="http://schemas.openxmlformats.org/drawingml/2006/main">
                  <a:graphicData uri="http://schemas.microsoft.com/office/word/2010/wordprocessingGroup">
                    <wpg:wgp>
                      <wpg:cNvGrpSpPr/>
                      <wpg:grpSpPr>
                        <a:xfrm>
                          <a:off x="0" y="0"/>
                          <a:ext cx="6259957" cy="1225600"/>
                          <a:chOff x="0" y="0"/>
                          <a:chExt cx="6259957" cy="1225600"/>
                        </a:xfrm>
                        <a:noFill/>
                      </wpg:grpSpPr>
                      <wps:wsp>
                        <wps:cNvPr id="10" name="Shape 10"/>
                        <wps:cNvSpPr/>
                        <wps:spPr>
                          <a:xfrm>
                            <a:off x="0" y="0"/>
                            <a:ext cx="6259957" cy="305104"/>
                          </a:xfrm>
                          <a:custGeom>
                            <a:avLst/>
                            <a:gdLst/>
                            <a:ahLst/>
                            <a:cxnLst/>
                            <a:rect l="0" t="0" r="0" b="0"/>
                            <a:pathLst>
                              <a:path w="6259957" h="305104">
                                <a:moveTo>
                                  <a:pt x="0" y="305104"/>
                                </a:moveTo>
                                <a:lnTo>
                                  <a:pt x="0" y="0"/>
                                </a:lnTo>
                                <a:lnTo>
                                  <a:pt x="6259957" y="0"/>
                                </a:lnTo>
                                <a:lnTo>
                                  <a:pt x="6259957" y="305104"/>
                                </a:lnTo>
                                <a:lnTo>
                                  <a:pt x="0" y="305104"/>
                                </a:lnTo>
                                <a:close/>
                              </a:path>
                            </a:pathLst>
                          </a:custGeom>
                          <a:solidFill>
                            <a:srgbClr val="FFFFFF"/>
                          </a:solidFill>
                        </wps:spPr>
                        <wps:bodyPr vertOverflow="overflow" horzOverflow="overflow" vert="horz" lIns="91440" tIns="45720" rIns="91440" bIns="45720" anchor="t"/>
                      </wps:wsp>
                      <wps:wsp>
                        <wps:cNvPr id="11" name="Shape 11"/>
                        <wps:cNvSpPr/>
                        <wps:spPr>
                          <a:xfrm>
                            <a:off x="0" y="305104"/>
                            <a:ext cx="6259957" cy="307847"/>
                          </a:xfrm>
                          <a:custGeom>
                            <a:avLst/>
                            <a:gdLst/>
                            <a:ahLst/>
                            <a:cxnLst/>
                            <a:rect l="0" t="0" r="0" b="0"/>
                            <a:pathLst>
                              <a:path w="6259957" h="307847">
                                <a:moveTo>
                                  <a:pt x="0" y="307847"/>
                                </a:moveTo>
                                <a:lnTo>
                                  <a:pt x="0" y="0"/>
                                </a:lnTo>
                                <a:lnTo>
                                  <a:pt x="6259957" y="0"/>
                                </a:lnTo>
                                <a:lnTo>
                                  <a:pt x="6259957" y="307847"/>
                                </a:lnTo>
                                <a:lnTo>
                                  <a:pt x="0" y="307847"/>
                                </a:lnTo>
                                <a:close/>
                              </a:path>
                            </a:pathLst>
                          </a:custGeom>
                          <a:solidFill>
                            <a:srgbClr val="FFFFFF"/>
                          </a:solidFill>
                        </wps:spPr>
                        <wps:bodyPr vertOverflow="overflow" horzOverflow="overflow" vert="horz" lIns="91440" tIns="45720" rIns="91440" bIns="45720" anchor="t"/>
                      </wps:wsp>
                      <wps:wsp>
                        <wps:cNvPr id="12" name="Shape 12"/>
                        <wps:cNvSpPr/>
                        <wps:spPr>
                          <a:xfrm>
                            <a:off x="0" y="612952"/>
                            <a:ext cx="6259957" cy="307847"/>
                          </a:xfrm>
                          <a:custGeom>
                            <a:avLst/>
                            <a:gdLst/>
                            <a:ahLst/>
                            <a:cxnLst/>
                            <a:rect l="0" t="0" r="0" b="0"/>
                            <a:pathLst>
                              <a:path w="6259957" h="307847">
                                <a:moveTo>
                                  <a:pt x="0" y="307847"/>
                                </a:moveTo>
                                <a:lnTo>
                                  <a:pt x="0" y="0"/>
                                </a:lnTo>
                                <a:lnTo>
                                  <a:pt x="6259957" y="0"/>
                                </a:lnTo>
                                <a:lnTo>
                                  <a:pt x="6259957" y="307847"/>
                                </a:lnTo>
                                <a:lnTo>
                                  <a:pt x="0" y="307847"/>
                                </a:lnTo>
                                <a:close/>
                              </a:path>
                            </a:pathLst>
                          </a:custGeom>
                          <a:solidFill>
                            <a:srgbClr val="FFFFFF"/>
                          </a:solidFill>
                        </wps:spPr>
                        <wps:bodyPr vertOverflow="overflow" horzOverflow="overflow" vert="horz" lIns="91440" tIns="45720" rIns="91440" bIns="45720" anchor="t"/>
                      </wps:wsp>
                      <wps:wsp>
                        <wps:cNvPr id="13" name="Shape 13"/>
                        <wps:cNvSpPr/>
                        <wps:spPr>
                          <a:xfrm>
                            <a:off x="0" y="920800"/>
                            <a:ext cx="6259957" cy="304800"/>
                          </a:xfrm>
                          <a:custGeom>
                            <a:avLst/>
                            <a:gdLst/>
                            <a:ahLst/>
                            <a:cxnLst/>
                            <a:rect l="0" t="0" r="0" b="0"/>
                            <a:pathLst>
                              <a:path w="6259957" h="304800">
                                <a:moveTo>
                                  <a:pt x="0" y="0"/>
                                </a:moveTo>
                                <a:lnTo>
                                  <a:pt x="0" y="304800"/>
                                </a:lnTo>
                                <a:lnTo>
                                  <a:pt x="6259957" y="304800"/>
                                </a:lnTo>
                                <a:lnTo>
                                  <a:pt x="625995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E67585">
        <w:rPr>
          <w:rFonts w:ascii="Times New Roman" w:eastAsiaTheme="minorHAnsi" w:hAnsi="Times New Roman" w:cs="Times New Roman"/>
          <w:sz w:val="28"/>
          <w:szCs w:val="28"/>
          <w:shd w:val="clear" w:color="auto" w:fill="FFFFFF"/>
          <w:lang w:eastAsia="en-US"/>
        </w:rPr>
        <w:t>производственных,</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технологических</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проблем.</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Результаты,</w:t>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полученные на практике,</w:t>
      </w:r>
      <w:r w:rsidRPr="00E67585">
        <w:rPr>
          <w:rFonts w:ascii="Times New Roman" w:eastAsiaTheme="minorHAnsi" w:hAnsi="Times New Roman" w:cs="Times New Roman"/>
          <w:sz w:val="28"/>
          <w:szCs w:val="28"/>
          <w:shd w:val="clear" w:color="auto" w:fill="FFFFFF"/>
          <w:lang w:eastAsia="en-US"/>
        </w:rPr>
        <w:tab/>
      </w:r>
      <w:r w:rsidR="00E67585">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должны быть включен</w:t>
      </w:r>
      <w:r>
        <w:rPr>
          <w:rFonts w:ascii="Times New Roman" w:eastAsiaTheme="minorHAnsi" w:hAnsi="Times New Roman" w:cs="Times New Roman"/>
          <w:sz w:val="28"/>
          <w:szCs w:val="28"/>
          <w:shd w:val="clear" w:color="auto" w:fill="FFFFFF"/>
          <w:lang w:eastAsia="en-US"/>
        </w:rPr>
        <w:t xml:space="preserve">ы </w:t>
      </w:r>
      <w:r w:rsidRPr="00E67585">
        <w:rPr>
          <w:rFonts w:ascii="Times New Roman" w:eastAsiaTheme="minorHAnsi" w:hAnsi="Times New Roman" w:cs="Times New Roman"/>
          <w:sz w:val="28"/>
          <w:szCs w:val="28"/>
          <w:shd w:val="clear" w:color="auto" w:fill="FFFFFF"/>
          <w:lang w:eastAsia="en-US"/>
        </w:rPr>
        <w:t>в содержание курсовой работы, выпускной квалификационной работы; задания исследовательского характера необходимо рассматривать при курсовом и дипломном проектировании.</w:t>
      </w:r>
    </w:p>
    <w:p w:rsidR="006E2A47" w:rsidRPr="00E67585" w:rsidRDefault="00851A80"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Учебно-исследовательская работа в рассматриваемом нами аспекте важна не только для познания новой области, но и как метод обучения в системе профессионального образования. Еще в 1960-е годы в теории познания берет свое начало специальное направление — теория научног</w:t>
      </w:r>
      <w:r w:rsidR="00F012A7">
        <w:rPr>
          <w:rFonts w:ascii="Times New Roman" w:eastAsiaTheme="minorHAnsi" w:hAnsi="Times New Roman" w:cs="Times New Roman"/>
          <w:sz w:val="28"/>
          <w:szCs w:val="28"/>
          <w:shd w:val="clear" w:color="auto" w:fill="FFFFFF"/>
          <w:lang w:eastAsia="en-US"/>
        </w:rPr>
        <w:t xml:space="preserve">о поиска, которая рассматривает </w:t>
      </w:r>
      <w:r w:rsidRPr="00E67585">
        <w:rPr>
          <w:rFonts w:ascii="Times New Roman" w:eastAsiaTheme="minorHAnsi" w:hAnsi="Times New Roman" w:cs="Times New Roman"/>
          <w:sz w:val="28"/>
          <w:szCs w:val="28"/>
          <w:shd w:val="clear" w:color="auto" w:fill="FFFFFF"/>
          <w:lang w:eastAsia="en-US"/>
        </w:rPr>
        <w:t>процесс</w:t>
      </w:r>
      <w:r w:rsidR="00F012A7">
        <w:rPr>
          <w:rFonts w:ascii="Times New Roman" w:eastAsiaTheme="minorHAnsi" w:hAnsi="Times New Roman" w:cs="Times New Roman"/>
          <w:sz w:val="28"/>
          <w:szCs w:val="28"/>
          <w:shd w:val="clear" w:color="auto" w:fill="FFFFFF"/>
          <w:lang w:eastAsia="en-US"/>
        </w:rPr>
        <w:t xml:space="preserve"> познания с позиций творческой </w:t>
      </w:r>
      <w:r w:rsidRPr="00E67585">
        <w:rPr>
          <w:rFonts w:ascii="Times New Roman" w:eastAsiaTheme="minorHAnsi" w:hAnsi="Times New Roman" w:cs="Times New Roman"/>
          <w:sz w:val="28"/>
          <w:szCs w:val="28"/>
          <w:shd w:val="clear" w:color="auto" w:fill="FFFFFF"/>
          <w:lang w:eastAsia="en-US"/>
        </w:rPr>
        <w:t>деятельности конкретного субъекта. Внимание философов привлекает построение научного исследования, его логика, они выделяют основные категории процесса научного поиска — проблему, факт, систему.</w:t>
      </w:r>
    </w:p>
    <w:p w:rsidR="006E2A47" w:rsidRPr="00E67585" w:rsidRDefault="00F012A7"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Эмпирическое исследование, в основе </w:t>
      </w:r>
      <w:r w:rsidR="00851A80" w:rsidRPr="00E67585">
        <w:rPr>
          <w:rFonts w:ascii="Times New Roman" w:eastAsiaTheme="minorHAnsi" w:hAnsi="Times New Roman" w:cs="Times New Roman"/>
          <w:sz w:val="28"/>
          <w:szCs w:val="28"/>
          <w:shd w:val="clear" w:color="auto" w:fill="FFFFFF"/>
          <w:lang w:eastAsia="en-US"/>
        </w:rPr>
        <w:t>которого</w:t>
      </w:r>
      <w:r w:rsidR="00851A80" w:rsidRPr="00E67585">
        <w:rPr>
          <w:rFonts w:ascii="Times New Roman" w:eastAsiaTheme="minorHAnsi" w:hAnsi="Times New Roman" w:cs="Times New Roman"/>
          <w:sz w:val="28"/>
          <w:szCs w:val="28"/>
          <w:shd w:val="clear" w:color="auto" w:fill="FFFFFF"/>
          <w:lang w:eastAsia="en-US"/>
        </w:rPr>
        <w:tab/>
      </w:r>
      <w:r>
        <w:rPr>
          <w:rFonts w:ascii="Times New Roman" w:eastAsiaTheme="minorHAnsi" w:hAnsi="Times New Roman" w:cs="Times New Roman"/>
          <w:sz w:val="28"/>
          <w:szCs w:val="28"/>
          <w:shd w:val="clear" w:color="auto" w:fill="FFFFFF"/>
          <w:lang w:eastAsia="en-US"/>
        </w:rPr>
        <w:t xml:space="preserve"> лежит проблема, отражающая то или иное противоречие действительности, </w:t>
      </w:r>
      <w:r w:rsidR="00851A80" w:rsidRPr="00E67585">
        <w:rPr>
          <w:rFonts w:ascii="Times New Roman" w:eastAsiaTheme="minorHAnsi" w:hAnsi="Times New Roman" w:cs="Times New Roman"/>
          <w:sz w:val="28"/>
          <w:szCs w:val="28"/>
          <w:shd w:val="clear" w:color="auto" w:fill="FFFFFF"/>
          <w:lang w:eastAsia="en-US"/>
        </w:rPr>
        <w:t>побуждает исследователя к творческой поисковой деятельности: строятся различные предположения, выдвигаются научные гипотезы, определяются способы их проверки — различные виды экспериментов. Итогом проделанной работы становятся новые факты, которые исследователь анализирует, осмысляет, сопоставляет с устоявшимися теориями. Исследование как творческая на всех этапах деятельность интенсивно развивает мышление того, кто ею занимается. Именно поэтому процедура исследования послужила эталоном для педагогов, исследующих методы обучения студентов.</w:t>
      </w:r>
    </w:p>
    <w:p w:rsidR="006E2A47" w:rsidRPr="00E67585"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В последнее время проблемное обучение широко применяется во всех звеньях непрерывного образования: с дошкольниками осущест</w:t>
      </w:r>
      <w:r w:rsidR="00F012A7">
        <w:rPr>
          <w:rFonts w:ascii="Times New Roman" w:eastAsiaTheme="minorHAnsi" w:hAnsi="Times New Roman" w:cs="Times New Roman"/>
          <w:sz w:val="28"/>
          <w:szCs w:val="28"/>
          <w:shd w:val="clear" w:color="auto" w:fill="FFFFFF"/>
          <w:lang w:eastAsia="en-US"/>
        </w:rPr>
        <w:t xml:space="preserve">вляется поисковая деятельность, </w:t>
      </w:r>
      <w:r w:rsidRPr="00E67585">
        <w:rPr>
          <w:rFonts w:ascii="Times New Roman" w:eastAsiaTheme="minorHAnsi" w:hAnsi="Times New Roman" w:cs="Times New Roman"/>
          <w:sz w:val="28"/>
          <w:szCs w:val="28"/>
          <w:shd w:val="clear" w:color="auto" w:fill="FFFFFF"/>
          <w:lang w:eastAsia="en-US"/>
        </w:rPr>
        <w:t>проведение опытов; школьники част</w:t>
      </w:r>
      <w:r w:rsidR="00F012A7">
        <w:rPr>
          <w:rFonts w:ascii="Times New Roman" w:eastAsiaTheme="minorHAnsi" w:hAnsi="Times New Roman" w:cs="Times New Roman"/>
          <w:sz w:val="28"/>
          <w:szCs w:val="28"/>
          <w:shd w:val="clear" w:color="auto" w:fill="FFFFFF"/>
          <w:lang w:eastAsia="en-US"/>
        </w:rPr>
        <w:t xml:space="preserve">о выполняют творческие задания, пишут творческие сочинения, с ними проводятся </w:t>
      </w:r>
      <w:r w:rsidRPr="00E67585">
        <w:rPr>
          <w:rFonts w:ascii="Times New Roman" w:eastAsiaTheme="minorHAnsi" w:hAnsi="Times New Roman" w:cs="Times New Roman"/>
          <w:sz w:val="28"/>
          <w:szCs w:val="28"/>
          <w:shd w:val="clear" w:color="auto" w:fill="FFFFFF"/>
          <w:lang w:eastAsia="en-US"/>
        </w:rPr>
        <w:lastRenderedPageBreak/>
        <w:t>поисковые практические работы, которые сменяются курсов</w:t>
      </w:r>
      <w:r w:rsidR="00F012A7">
        <w:rPr>
          <w:rFonts w:ascii="Times New Roman" w:eastAsiaTheme="minorHAnsi" w:hAnsi="Times New Roman" w:cs="Times New Roman"/>
          <w:sz w:val="28"/>
          <w:szCs w:val="28"/>
          <w:shd w:val="clear" w:color="auto" w:fill="FFFFFF"/>
          <w:lang w:eastAsia="en-US"/>
        </w:rPr>
        <w:t xml:space="preserve">ыми и дипломными проектами в </w:t>
      </w:r>
      <w:r w:rsidRPr="00E67585">
        <w:rPr>
          <w:rFonts w:ascii="Times New Roman" w:eastAsiaTheme="minorHAnsi" w:hAnsi="Times New Roman" w:cs="Times New Roman"/>
          <w:sz w:val="28"/>
          <w:szCs w:val="28"/>
          <w:shd w:val="clear" w:color="auto" w:fill="FFFFFF"/>
          <w:lang w:eastAsia="en-US"/>
        </w:rPr>
        <w:t>среднем и высшем</w:t>
      </w:r>
      <w:r w:rsidR="00F012A7">
        <w:rPr>
          <w:rFonts w:ascii="Times New Roman" w:eastAsiaTheme="minorHAnsi" w:hAnsi="Times New Roman" w:cs="Times New Roman"/>
          <w:sz w:val="28"/>
          <w:szCs w:val="28"/>
          <w:shd w:val="clear" w:color="auto" w:fill="FFFFFF"/>
          <w:lang w:eastAsia="en-US"/>
        </w:rPr>
        <w:t xml:space="preserve"> профессиональном </w:t>
      </w:r>
      <w:r w:rsidRPr="00E67585">
        <w:rPr>
          <w:rFonts w:ascii="Times New Roman" w:eastAsiaTheme="minorHAnsi" w:hAnsi="Times New Roman" w:cs="Times New Roman"/>
          <w:sz w:val="28"/>
          <w:szCs w:val="28"/>
          <w:shd w:val="clear" w:color="auto" w:fill="FFFFFF"/>
          <w:lang w:eastAsia="en-US"/>
        </w:rPr>
        <w:t>образовании. Проблемно-исследовательский метод выходит в разряд ведущих м</w:t>
      </w:r>
      <w:r w:rsidR="00F012A7">
        <w:rPr>
          <w:rFonts w:ascii="Times New Roman" w:eastAsiaTheme="minorHAnsi" w:hAnsi="Times New Roman" w:cs="Times New Roman"/>
          <w:sz w:val="28"/>
          <w:szCs w:val="28"/>
          <w:shd w:val="clear" w:color="auto" w:fill="FFFFFF"/>
          <w:lang w:eastAsia="en-US"/>
        </w:rPr>
        <w:t xml:space="preserve">етодов обучения обучающихся и студентов. </w:t>
      </w:r>
      <w:r w:rsidRPr="00E67585">
        <w:rPr>
          <w:rFonts w:ascii="Times New Roman" w:eastAsiaTheme="minorHAnsi" w:hAnsi="Times New Roman" w:cs="Times New Roman"/>
          <w:sz w:val="28"/>
          <w:szCs w:val="28"/>
          <w:shd w:val="clear" w:color="auto" w:fill="FFFFFF"/>
          <w:lang w:eastAsia="en-US"/>
        </w:rPr>
        <w:t>Именно</w:t>
      </w:r>
      <w:r w:rsidRPr="00E67585">
        <w:rPr>
          <w:rFonts w:ascii="Times New Roman" w:eastAsiaTheme="minorHAnsi" w:hAnsi="Times New Roman" w:cs="Times New Roman"/>
          <w:sz w:val="28"/>
          <w:szCs w:val="28"/>
          <w:shd w:val="clear" w:color="auto" w:fill="FFFFFF"/>
          <w:lang w:eastAsia="en-US"/>
        </w:rPr>
        <w:tab/>
      </w:r>
      <w:r w:rsidR="00F012A7">
        <w:rPr>
          <w:rFonts w:ascii="Times New Roman" w:eastAsiaTheme="minorHAnsi" w:hAnsi="Times New Roman" w:cs="Times New Roman"/>
          <w:sz w:val="28"/>
          <w:szCs w:val="28"/>
          <w:shd w:val="clear" w:color="auto" w:fill="FFFFFF"/>
          <w:lang w:eastAsia="en-US"/>
        </w:rPr>
        <w:t xml:space="preserve"> поэтому конкретное и </w:t>
      </w:r>
      <w:r w:rsidRPr="00E67585">
        <w:rPr>
          <w:rFonts w:ascii="Times New Roman" w:eastAsiaTheme="minorHAnsi" w:hAnsi="Times New Roman" w:cs="Times New Roman"/>
          <w:sz w:val="28"/>
          <w:szCs w:val="28"/>
          <w:shd w:val="clear" w:color="auto" w:fill="FFFFFF"/>
          <w:lang w:eastAsia="en-US"/>
        </w:rPr>
        <w:t>подробное</w:t>
      </w:r>
      <w:r w:rsidR="00F012A7">
        <w:rPr>
          <w:rFonts w:ascii="Times New Roman" w:eastAsiaTheme="minorHAnsi" w:hAnsi="Times New Roman" w:cs="Times New Roman"/>
          <w:sz w:val="28"/>
          <w:szCs w:val="28"/>
          <w:shd w:val="clear" w:color="auto" w:fill="FFFFFF"/>
          <w:lang w:eastAsia="en-US"/>
        </w:rPr>
        <w:t xml:space="preserve"> </w:t>
      </w:r>
      <w:r w:rsidRPr="00E67585">
        <w:rPr>
          <w:rFonts w:ascii="Times New Roman" w:eastAsiaTheme="minorHAnsi" w:hAnsi="Times New Roman" w:cs="Times New Roman"/>
          <w:sz w:val="28"/>
          <w:szCs w:val="28"/>
          <w:shd w:val="clear" w:color="auto" w:fill="FFFFFF"/>
          <w:lang w:eastAsia="en-US"/>
        </w:rPr>
        <w:t>ознакомление студентов с разными исследованиями может выполнять наряду с функцией теоретического обоснования и функцию обучения.</w:t>
      </w:r>
    </w:p>
    <w:p w:rsidR="006E2A47" w:rsidRPr="00E67585" w:rsidRDefault="00F012A7"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Проектная деятельность учит студентов </w:t>
      </w:r>
      <w:r w:rsidR="00851A80" w:rsidRPr="00E67585">
        <w:rPr>
          <w:rFonts w:ascii="Times New Roman" w:eastAsiaTheme="minorHAnsi" w:hAnsi="Times New Roman" w:cs="Times New Roman"/>
          <w:sz w:val="28"/>
          <w:szCs w:val="28"/>
          <w:shd w:val="clear" w:color="auto" w:fill="FFFFFF"/>
          <w:lang w:eastAsia="en-US"/>
        </w:rPr>
        <w:t>самостоятельно мыслить, находить и решать проблемы, привлекая к этой цели знания из разных областей, формируя умения прогнозировать результаты, развивает умения устанавливать причинно-следственные связи. Кроме того, метод проектов - это замечательное дидактическое средство для обучения проектированию-умению находить решения различных проблем, которые постоянно возникаю</w:t>
      </w:r>
      <w:r>
        <w:rPr>
          <w:rFonts w:ascii="Times New Roman" w:eastAsiaTheme="minorHAnsi" w:hAnsi="Times New Roman" w:cs="Times New Roman"/>
          <w:sz w:val="28"/>
          <w:szCs w:val="28"/>
          <w:shd w:val="clear" w:color="auto" w:fill="FFFFFF"/>
          <w:lang w:eastAsia="en-US"/>
        </w:rPr>
        <w:t xml:space="preserve">т в жизни человека, занимающего </w:t>
      </w:r>
      <w:r w:rsidR="00851A80" w:rsidRPr="00E67585">
        <w:rPr>
          <w:rFonts w:ascii="Times New Roman" w:eastAsiaTheme="minorHAnsi" w:hAnsi="Times New Roman" w:cs="Times New Roman"/>
          <w:sz w:val="28"/>
          <w:szCs w:val="28"/>
          <w:shd w:val="clear" w:color="auto" w:fill="FFFFFF"/>
          <w:lang w:eastAsia="en-US"/>
        </w:rPr>
        <w:t>активную</w:t>
      </w:r>
      <w:r w:rsidR="00851A80" w:rsidRPr="00E67585">
        <w:rPr>
          <w:rFonts w:ascii="Times New Roman" w:eastAsiaTheme="minorHAnsi" w:hAnsi="Times New Roman" w:cs="Times New Roman"/>
          <w:sz w:val="28"/>
          <w:szCs w:val="28"/>
          <w:shd w:val="clear" w:color="auto" w:fill="FFFFFF"/>
          <w:lang w:eastAsia="en-US"/>
        </w:rPr>
        <w:tab/>
      </w:r>
      <w:r>
        <w:rPr>
          <w:rFonts w:ascii="Times New Roman" w:eastAsiaTheme="minorHAnsi" w:hAnsi="Times New Roman" w:cs="Times New Roman"/>
          <w:sz w:val="28"/>
          <w:szCs w:val="28"/>
          <w:shd w:val="clear" w:color="auto" w:fill="FFFFFF"/>
          <w:lang w:eastAsia="en-US"/>
        </w:rPr>
        <w:t xml:space="preserve"> жизненную позицию. Проектная </w:t>
      </w:r>
      <w:r w:rsidR="00851A80" w:rsidRPr="00E67585">
        <w:rPr>
          <w:rFonts w:ascii="Times New Roman" w:eastAsiaTheme="minorHAnsi" w:hAnsi="Times New Roman" w:cs="Times New Roman"/>
          <w:sz w:val="28"/>
          <w:szCs w:val="28"/>
          <w:shd w:val="clear" w:color="auto" w:fill="FFFFFF"/>
          <w:lang w:eastAsia="en-US"/>
        </w:rPr>
        <w:t>деятельность способствует формированию студента нового типа, владеющего способами целенаправленной интеллектуальной деятельности, готового к сотрудничеству и взаимодействию, наделённого опытом самообразования.</w:t>
      </w:r>
    </w:p>
    <w:p w:rsidR="006E2A47" w:rsidRPr="00E67585" w:rsidRDefault="00851A80" w:rsidP="00E67585">
      <w:pPr>
        <w:spacing w:line="360" w:lineRule="auto"/>
        <w:ind w:firstLine="709"/>
        <w:jc w:val="both"/>
        <w:rPr>
          <w:rFonts w:ascii="Times New Roman" w:eastAsiaTheme="minorHAnsi" w:hAnsi="Times New Roman" w:cs="Times New Roman"/>
          <w:sz w:val="28"/>
          <w:szCs w:val="28"/>
          <w:shd w:val="clear" w:color="auto" w:fill="FFFFFF"/>
          <w:lang w:eastAsia="en-US"/>
        </w:rPr>
      </w:pPr>
      <w:r w:rsidRPr="00E67585">
        <w:rPr>
          <w:rFonts w:ascii="Times New Roman" w:eastAsiaTheme="minorHAnsi" w:hAnsi="Times New Roman" w:cs="Times New Roman"/>
          <w:sz w:val="28"/>
          <w:szCs w:val="28"/>
          <w:shd w:val="clear" w:color="auto" w:fill="FFFFFF"/>
          <w:lang w:eastAsia="en-US"/>
        </w:rPr>
        <w:t xml:space="preserve">При организации учебно-исследовательской деятельности студентов их необходимо ознакомить с методами научного познания </w:t>
      </w:r>
      <w:r w:rsidR="00F012A7">
        <w:rPr>
          <w:rFonts w:ascii="Times New Roman" w:eastAsiaTheme="minorHAnsi" w:hAnsi="Times New Roman" w:cs="Times New Roman"/>
          <w:sz w:val="28"/>
          <w:szCs w:val="28"/>
          <w:shd w:val="clear" w:color="auto" w:fill="FFFFFF"/>
          <w:lang w:eastAsia="en-US"/>
        </w:rPr>
        <w:t xml:space="preserve">– важным средством формирования у них научного </w:t>
      </w:r>
      <w:r w:rsidRPr="00E67585">
        <w:rPr>
          <w:rFonts w:ascii="Times New Roman" w:eastAsiaTheme="minorHAnsi" w:hAnsi="Times New Roman" w:cs="Times New Roman"/>
          <w:sz w:val="28"/>
          <w:szCs w:val="28"/>
          <w:shd w:val="clear" w:color="auto" w:fill="FFFFFF"/>
          <w:lang w:eastAsia="en-US"/>
        </w:rPr>
        <w:t>мировоззрения,</w:t>
      </w:r>
      <w:r w:rsidR="00F012A7">
        <w:rPr>
          <w:rFonts w:ascii="Times New Roman" w:eastAsiaTheme="minorHAnsi" w:hAnsi="Times New Roman" w:cs="Times New Roman"/>
          <w:sz w:val="28"/>
          <w:szCs w:val="28"/>
          <w:shd w:val="clear" w:color="auto" w:fill="FFFFFF"/>
          <w:lang w:eastAsia="en-US"/>
        </w:rPr>
        <w:t xml:space="preserve"> </w:t>
      </w:r>
      <w:r w:rsidR="00F012A7">
        <w:rPr>
          <w:rFonts w:ascii="Times New Roman" w:eastAsiaTheme="minorHAnsi" w:hAnsi="Times New Roman" w:cs="Times New Roman"/>
          <w:sz w:val="28"/>
          <w:szCs w:val="28"/>
          <w:shd w:val="clear" w:color="auto" w:fill="FFFFFF"/>
          <w:lang w:eastAsia="en-US"/>
        </w:rPr>
        <w:tab/>
        <w:t xml:space="preserve">развития мышления </w:t>
      </w:r>
      <w:r w:rsidRPr="00E67585">
        <w:rPr>
          <w:rFonts w:ascii="Times New Roman" w:eastAsiaTheme="minorHAnsi" w:hAnsi="Times New Roman" w:cs="Times New Roman"/>
          <w:sz w:val="28"/>
          <w:szCs w:val="28"/>
          <w:shd w:val="clear" w:color="auto" w:fill="FFFFFF"/>
          <w:lang w:eastAsia="en-US"/>
        </w:rPr>
        <w:t>и познавательной самостоятельности.</w:t>
      </w:r>
    </w:p>
    <w:p w:rsidR="006E2A47" w:rsidRPr="00E67585" w:rsidRDefault="00F012A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Без методологических </w:t>
      </w:r>
      <w:r w:rsidR="00851A80" w:rsidRPr="00E67585">
        <w:rPr>
          <w:rFonts w:ascii="Times New Roman" w:eastAsiaTheme="minorHAnsi" w:hAnsi="Times New Roman" w:cs="Times New Roman"/>
          <w:sz w:val="28"/>
          <w:szCs w:val="28"/>
          <w:shd w:val="clear" w:color="auto" w:fill="FFFFFF"/>
          <w:lang w:eastAsia="en-US"/>
        </w:rPr>
        <w:t>знаний</w:t>
      </w:r>
      <w:r w:rsidR="00851A80" w:rsidRPr="00E67585">
        <w:rPr>
          <w:rFonts w:ascii="Times New Roman" w:eastAsiaTheme="minorHAnsi" w:hAnsi="Times New Roman" w:cs="Times New Roman"/>
          <w:sz w:val="28"/>
          <w:szCs w:val="28"/>
          <w:shd w:val="clear" w:color="auto" w:fill="FFFFFF"/>
          <w:lang w:eastAsia="en-US"/>
        </w:rPr>
        <w:tab/>
      </w:r>
      <w:r>
        <w:rPr>
          <w:rFonts w:ascii="Times New Roman" w:eastAsiaTheme="minorHAnsi" w:hAnsi="Times New Roman" w:cs="Times New Roman"/>
          <w:sz w:val="28"/>
          <w:szCs w:val="28"/>
          <w:shd w:val="clear" w:color="auto" w:fill="FFFFFF"/>
          <w:lang w:eastAsia="en-US"/>
        </w:rPr>
        <w:t xml:space="preserve"> </w:t>
      </w:r>
      <w:r w:rsidR="00851A80" w:rsidRPr="00E67585">
        <w:rPr>
          <w:rFonts w:ascii="Times New Roman" w:eastAsiaTheme="minorHAnsi" w:hAnsi="Times New Roman" w:cs="Times New Roman"/>
          <w:sz w:val="28"/>
          <w:szCs w:val="28"/>
          <w:shd w:val="clear" w:color="auto" w:fill="FFFFFF"/>
          <w:lang w:eastAsia="en-US"/>
        </w:rPr>
        <w:t>не</w:t>
      </w:r>
      <w:r>
        <w:rPr>
          <w:rFonts w:ascii="Times New Roman" w:eastAsiaTheme="minorHAnsi" w:hAnsi="Times New Roman" w:cs="Times New Roman"/>
          <w:sz w:val="28"/>
          <w:szCs w:val="28"/>
          <w:shd w:val="clear" w:color="auto" w:fill="FFFFFF"/>
          <w:lang w:eastAsia="en-US"/>
        </w:rPr>
        <w:t xml:space="preserve">возможно грамотно </w:t>
      </w:r>
      <w:r w:rsidR="00851A80" w:rsidRPr="00E67585">
        <w:rPr>
          <w:rFonts w:ascii="Times New Roman" w:eastAsiaTheme="minorHAnsi" w:hAnsi="Times New Roman" w:cs="Times New Roman"/>
          <w:sz w:val="28"/>
          <w:szCs w:val="28"/>
          <w:shd w:val="clear" w:color="auto" w:fill="FFFFFF"/>
          <w:lang w:eastAsia="en-US"/>
        </w:rPr>
        <w:t>провести исследование. Методология исследования — это логическая организация деятельности человека</w:t>
      </w:r>
      <w:r w:rsidR="009F0C94">
        <w:rPr>
          <w:rFonts w:ascii="Times New Roman" w:eastAsiaTheme="minorHAnsi" w:hAnsi="Times New Roman" w:cs="Times New Roman"/>
          <w:sz w:val="28"/>
          <w:szCs w:val="28"/>
          <w:shd w:val="clear" w:color="auto" w:fill="FFFFFF"/>
          <w:lang w:eastAsia="en-US"/>
        </w:rPr>
        <w:t>,</w:t>
      </w:r>
      <w:r w:rsidR="00851A80" w:rsidRPr="00E67585">
        <w:rPr>
          <w:rFonts w:ascii="Times New Roman" w:eastAsiaTheme="minorHAnsi" w:hAnsi="Times New Roman" w:cs="Times New Roman"/>
          <w:sz w:val="28"/>
          <w:szCs w:val="28"/>
          <w:shd w:val="clear" w:color="auto" w:fill="FFFFFF"/>
          <w:lang w:eastAsia="en-US"/>
        </w:rPr>
        <w:t xml:space="preserve"> состоящая в определении цели и предмета исследования, подходов и ориентиров в его проведении, выборе средств и методов, определяющих наилучший результат. Научиться этому - значит</w:t>
      </w:r>
      <w:r>
        <w:rPr>
          <w:rFonts w:ascii="Times New Roman" w:eastAsiaTheme="minorHAnsi" w:hAnsi="Times New Roman" w:cs="Times New Roman"/>
          <w:sz w:val="28"/>
          <w:szCs w:val="28"/>
          <w:shd w:val="clear" w:color="auto" w:fill="FFFFFF"/>
          <w:lang w:eastAsia="en-US"/>
        </w:rPr>
        <w:t xml:space="preserve"> овладеть методологической культурой, составными </w:t>
      </w:r>
      <w:r w:rsidR="00851A80" w:rsidRPr="00E67585">
        <w:rPr>
          <w:rFonts w:ascii="Times New Roman" w:eastAsiaTheme="minorHAnsi" w:hAnsi="Times New Roman" w:cs="Times New Roman"/>
          <w:sz w:val="28"/>
          <w:szCs w:val="28"/>
          <w:shd w:val="clear" w:color="auto" w:fill="FFFFFF"/>
          <w:lang w:eastAsia="en-US"/>
        </w:rPr>
        <w:t xml:space="preserve">частями которой являются: проектирование </w:t>
      </w:r>
      <w:r>
        <w:rPr>
          <w:rFonts w:ascii="Times New Roman" w:eastAsiaTheme="minorHAnsi" w:hAnsi="Times New Roman" w:cs="Times New Roman"/>
          <w:sz w:val="28"/>
          <w:szCs w:val="28"/>
          <w:shd w:val="clear" w:color="auto" w:fill="FFFFFF"/>
          <w:lang w:eastAsia="en-US"/>
        </w:rPr>
        <w:t xml:space="preserve">и </w:t>
      </w:r>
      <w:r w:rsidR="00851A80" w:rsidRPr="00E67585">
        <w:rPr>
          <w:rFonts w:ascii="Times New Roman" w:eastAsiaTheme="minorHAnsi" w:hAnsi="Times New Roman" w:cs="Times New Roman"/>
          <w:sz w:val="28"/>
          <w:szCs w:val="28"/>
          <w:shd w:val="clear" w:color="auto" w:fill="FFFFFF"/>
          <w:lang w:eastAsia="en-US"/>
        </w:rPr>
        <w:t xml:space="preserve">конструирование </w:t>
      </w:r>
      <w:r>
        <w:rPr>
          <w:rFonts w:ascii="Times New Roman" w:eastAsiaTheme="minorHAnsi" w:hAnsi="Times New Roman" w:cs="Times New Roman"/>
          <w:sz w:val="28"/>
          <w:szCs w:val="28"/>
          <w:shd w:val="clear" w:color="auto" w:fill="FFFFFF"/>
          <w:lang w:eastAsia="en-US"/>
        </w:rPr>
        <w:t xml:space="preserve">процесса </w:t>
      </w:r>
      <w:r w:rsidR="00851A80" w:rsidRPr="00E67585">
        <w:rPr>
          <w:rFonts w:ascii="Times New Roman" w:eastAsiaTheme="minorHAnsi" w:hAnsi="Times New Roman" w:cs="Times New Roman"/>
          <w:sz w:val="28"/>
          <w:szCs w:val="28"/>
          <w:shd w:val="clear" w:color="auto" w:fill="FFFFFF"/>
          <w:lang w:eastAsia="en-US"/>
        </w:rPr>
        <w:t>исследования; осознание, фо</w:t>
      </w:r>
      <w:r>
        <w:rPr>
          <w:rFonts w:ascii="Times New Roman" w:eastAsiaTheme="minorHAnsi" w:hAnsi="Times New Roman" w:cs="Times New Roman"/>
          <w:sz w:val="28"/>
          <w:szCs w:val="28"/>
          <w:shd w:val="clear" w:color="auto" w:fill="FFFFFF"/>
          <w:lang w:eastAsia="en-US"/>
        </w:rPr>
        <w:t>рмирование и творческое решение учебно-</w:t>
      </w:r>
      <w:r w:rsidR="00851A80" w:rsidRPr="00E67585">
        <w:rPr>
          <w:rFonts w:ascii="Times New Roman" w:eastAsiaTheme="minorHAnsi" w:hAnsi="Times New Roman" w:cs="Times New Roman"/>
          <w:sz w:val="28"/>
          <w:szCs w:val="28"/>
          <w:shd w:val="clear" w:color="auto" w:fill="FFFFFF"/>
          <w:lang w:eastAsia="en-US"/>
        </w:rPr>
        <w:t xml:space="preserve">исследовательских </w:t>
      </w:r>
      <w:r w:rsidR="00851A80" w:rsidRPr="00E67585">
        <w:rPr>
          <w:rFonts w:ascii="Times New Roman" w:eastAsiaTheme="minorHAnsi" w:hAnsi="Times New Roman" w:cs="Times New Roman"/>
          <w:sz w:val="28"/>
          <w:szCs w:val="28"/>
          <w:shd w:val="clear" w:color="auto" w:fill="FFFFFF"/>
          <w:lang w:eastAsia="en-US"/>
        </w:rPr>
        <w:lastRenderedPageBreak/>
        <w:t>задач, м</w:t>
      </w:r>
      <w:r>
        <w:rPr>
          <w:rFonts w:ascii="Times New Roman" w:eastAsiaTheme="minorHAnsi" w:hAnsi="Times New Roman" w:cs="Times New Roman"/>
          <w:sz w:val="28"/>
          <w:szCs w:val="28"/>
          <w:shd w:val="clear" w:color="auto" w:fill="FFFFFF"/>
          <w:lang w:eastAsia="en-US"/>
        </w:rPr>
        <w:t xml:space="preserve">етодическая рефлексия - умение анализировать собственную </w:t>
      </w:r>
      <w:proofErr w:type="spellStart"/>
      <w:r w:rsidR="00851A80" w:rsidRPr="00E67585">
        <w:rPr>
          <w:rFonts w:ascii="Times New Roman" w:eastAsiaTheme="minorHAnsi" w:hAnsi="Times New Roman" w:cs="Times New Roman"/>
          <w:sz w:val="28"/>
          <w:szCs w:val="28"/>
          <w:shd w:val="clear" w:color="auto" w:fill="FFFFFF"/>
          <w:lang w:eastAsia="en-US"/>
        </w:rPr>
        <w:t>учебно</w:t>
      </w:r>
      <w:proofErr w:type="spellEnd"/>
      <w:r w:rsidR="00851A80" w:rsidRPr="00E67585">
        <w:rPr>
          <w:rFonts w:ascii="Times New Roman" w:eastAsiaTheme="minorHAnsi" w:hAnsi="Times New Roman" w:cs="Times New Roman"/>
          <w:sz w:val="28"/>
          <w:szCs w:val="28"/>
          <w:shd w:val="clear" w:color="auto" w:fill="FFFFFF"/>
          <w:lang w:eastAsia="en-US"/>
        </w:rPr>
        <w:t xml:space="preserve"> </w:t>
      </w:r>
      <w:proofErr w:type="gramStart"/>
      <w:r>
        <w:rPr>
          <w:rFonts w:ascii="Times New Roman" w:eastAsiaTheme="minorHAnsi" w:hAnsi="Times New Roman" w:cs="Times New Roman"/>
          <w:sz w:val="28"/>
          <w:szCs w:val="28"/>
          <w:shd w:val="clear" w:color="auto" w:fill="FFFFFF"/>
          <w:lang w:eastAsia="en-US"/>
        </w:rPr>
        <w:t>–</w:t>
      </w:r>
      <w:r w:rsidR="00851A80" w:rsidRPr="00E67585">
        <w:rPr>
          <w:rFonts w:ascii="Times New Roman" w:eastAsiaTheme="minorHAnsi" w:hAnsi="Times New Roman" w:cs="Times New Roman"/>
          <w:sz w:val="28"/>
          <w:szCs w:val="28"/>
          <w:shd w:val="clear" w:color="auto" w:fill="FFFFFF"/>
          <w:lang w:eastAsia="en-US"/>
        </w:rPr>
        <w:t>и</w:t>
      </w:r>
      <w:proofErr w:type="gramEnd"/>
      <w:r w:rsidR="00851A80" w:rsidRPr="00E67585">
        <w:rPr>
          <w:rFonts w:ascii="Times New Roman" w:eastAsiaTheme="minorHAnsi" w:hAnsi="Times New Roman" w:cs="Times New Roman"/>
          <w:sz w:val="28"/>
          <w:szCs w:val="28"/>
          <w:shd w:val="clear" w:color="auto" w:fill="FFFFFF"/>
          <w:lang w:eastAsia="en-US"/>
        </w:rPr>
        <w:t>сследовательскую</w:t>
      </w:r>
      <w:r>
        <w:rPr>
          <w:rFonts w:ascii="Times New Roman" w:eastAsiaTheme="minorHAnsi" w:hAnsi="Times New Roman" w:cs="Times New Roman"/>
          <w:sz w:val="28"/>
          <w:szCs w:val="28"/>
          <w:shd w:val="clear" w:color="auto" w:fill="FFFFFF"/>
          <w:lang w:eastAsia="en-US"/>
        </w:rPr>
        <w:t xml:space="preserve"> </w:t>
      </w:r>
      <w:r w:rsidR="00851A80" w:rsidRPr="00E67585">
        <w:rPr>
          <w:rFonts w:ascii="Times New Roman" w:eastAsiaTheme="minorHAnsi" w:hAnsi="Times New Roman" w:cs="Times New Roman"/>
          <w:sz w:val="28"/>
          <w:szCs w:val="28"/>
          <w:shd w:val="clear" w:color="auto" w:fill="FFFFFF"/>
          <w:lang w:eastAsia="en-US"/>
        </w:rPr>
        <w:t>деятельность, размышлять</w:t>
      </w:r>
      <w:r>
        <w:rPr>
          <w:rFonts w:ascii="Times New Roman" w:eastAsiaTheme="minorHAnsi" w:hAnsi="Times New Roman" w:cs="Times New Roman"/>
          <w:sz w:val="28"/>
          <w:szCs w:val="28"/>
          <w:shd w:val="clear" w:color="auto" w:fill="FFFFFF"/>
          <w:lang w:eastAsia="en-US"/>
        </w:rPr>
        <w:t xml:space="preserve"> </w:t>
      </w:r>
      <w:r w:rsidR="00851A80" w:rsidRPr="00E67585">
        <w:rPr>
          <w:rFonts w:ascii="Times New Roman" w:eastAsiaTheme="minorHAnsi" w:hAnsi="Times New Roman" w:cs="Times New Roman"/>
          <w:sz w:val="28"/>
          <w:szCs w:val="28"/>
          <w:shd w:val="clear" w:color="auto" w:fill="FFFFFF"/>
          <w:lang w:eastAsia="en-US"/>
        </w:rPr>
        <w:t>о</w:t>
      </w:r>
      <w:r>
        <w:rPr>
          <w:rFonts w:ascii="Times New Roman" w:eastAsiaTheme="minorHAnsi" w:hAnsi="Times New Roman" w:cs="Times New Roman"/>
          <w:sz w:val="28"/>
          <w:szCs w:val="28"/>
          <w:shd w:val="clear" w:color="auto" w:fill="FFFFFF"/>
          <w:lang w:eastAsia="en-US"/>
        </w:rPr>
        <w:t xml:space="preserve"> </w:t>
      </w:r>
      <w:r w:rsidR="00851A80" w:rsidRPr="00E67585">
        <w:rPr>
          <w:rFonts w:ascii="Times New Roman" w:eastAsiaTheme="minorHAnsi" w:hAnsi="Times New Roman" w:cs="Times New Roman"/>
          <w:sz w:val="28"/>
          <w:szCs w:val="28"/>
          <w:shd w:val="clear" w:color="auto" w:fill="FFFFFF"/>
          <w:lang w:eastAsia="en-US"/>
        </w:rPr>
        <w:t>положительных</w:t>
      </w:r>
      <w:r>
        <w:rPr>
          <w:rFonts w:ascii="Times New Roman" w:eastAsiaTheme="minorHAnsi" w:hAnsi="Times New Roman" w:cs="Times New Roman"/>
          <w:sz w:val="28"/>
          <w:szCs w:val="28"/>
          <w:shd w:val="clear" w:color="auto" w:fill="FFFFFF"/>
          <w:lang w:eastAsia="en-US"/>
        </w:rPr>
        <w:t xml:space="preserve"> и </w:t>
      </w:r>
      <w:r w:rsidR="00851A80" w:rsidRPr="00E67585">
        <w:rPr>
          <w:rFonts w:ascii="Times New Roman" w:eastAsiaTheme="minorHAnsi" w:hAnsi="Times New Roman" w:cs="Times New Roman"/>
          <w:sz w:val="28"/>
          <w:szCs w:val="28"/>
          <w:shd w:val="clear" w:color="auto" w:fill="FFFFFF"/>
          <w:lang w:eastAsia="en-US"/>
        </w:rPr>
        <w:t>отрицательных её сторонах, находить реальные пути, методы выхода из сложившейся ситуации. Итогом этой работы является выступления студентов на «круглых столах», уроках-семинарах, конференциях, ИГА. Таким об</w:t>
      </w:r>
      <w:r>
        <w:rPr>
          <w:rFonts w:ascii="Times New Roman" w:eastAsiaTheme="minorHAnsi" w:hAnsi="Times New Roman" w:cs="Times New Roman"/>
          <w:sz w:val="28"/>
          <w:szCs w:val="28"/>
          <w:shd w:val="clear" w:color="auto" w:fill="FFFFFF"/>
          <w:lang w:eastAsia="en-US"/>
        </w:rPr>
        <w:t xml:space="preserve">разом, учебно-исследовательская </w:t>
      </w:r>
      <w:r w:rsidR="00851A80" w:rsidRPr="00E67585">
        <w:rPr>
          <w:rFonts w:ascii="Times New Roman" w:eastAsiaTheme="minorHAnsi" w:hAnsi="Times New Roman" w:cs="Times New Roman"/>
          <w:sz w:val="28"/>
          <w:szCs w:val="28"/>
          <w:shd w:val="clear" w:color="auto" w:fill="FFFFFF"/>
          <w:lang w:eastAsia="en-US"/>
        </w:rPr>
        <w:t>деятельность является составной частью профессиональной подготовки будущих специалистов среднего звена и</w:t>
      </w:r>
      <w:r>
        <w:rPr>
          <w:rFonts w:ascii="Times New Roman" w:eastAsiaTheme="minorHAnsi" w:hAnsi="Times New Roman" w:cs="Times New Roman"/>
          <w:sz w:val="28"/>
          <w:szCs w:val="28"/>
          <w:shd w:val="clear" w:color="auto" w:fill="FFFFFF"/>
          <w:lang w:eastAsia="en-US"/>
        </w:rPr>
        <w:t xml:space="preserve"> </w:t>
      </w:r>
      <w:r w:rsidR="00851A80" w:rsidRPr="00E67585">
        <w:rPr>
          <w:rFonts w:ascii="Times New Roman" w:eastAsiaTheme="minorHAnsi" w:hAnsi="Times New Roman" w:cs="Times New Roman"/>
          <w:sz w:val="28"/>
          <w:szCs w:val="28"/>
          <w:shd w:val="clear" w:color="auto" w:fill="FFFFFF"/>
          <w:lang w:eastAsia="en-US"/>
        </w:rPr>
        <w:t>квали</w:t>
      </w:r>
      <w:r>
        <w:rPr>
          <w:rFonts w:ascii="Times New Roman" w:eastAsiaTheme="minorHAnsi" w:hAnsi="Times New Roman" w:cs="Times New Roman"/>
          <w:sz w:val="28"/>
          <w:szCs w:val="28"/>
          <w:shd w:val="clear" w:color="auto" w:fill="FFFFFF"/>
          <w:lang w:eastAsia="en-US"/>
        </w:rPr>
        <w:t xml:space="preserve">фицированных рабочих и служащих </w:t>
      </w:r>
      <w:r w:rsidR="00851A80" w:rsidRPr="00E67585">
        <w:rPr>
          <w:rFonts w:ascii="Times New Roman" w:eastAsiaTheme="minorHAnsi" w:hAnsi="Times New Roman" w:cs="Times New Roman"/>
          <w:sz w:val="28"/>
          <w:szCs w:val="28"/>
          <w:shd w:val="clear" w:color="auto" w:fill="FFFFFF"/>
          <w:lang w:eastAsia="en-US"/>
        </w:rPr>
        <w:t>во время обучения в колледже. Первая предполагает обучение студентов методо</w:t>
      </w:r>
      <w:r>
        <w:rPr>
          <w:rFonts w:ascii="Times New Roman" w:eastAsiaTheme="minorHAnsi" w:hAnsi="Times New Roman" w:cs="Times New Roman"/>
          <w:sz w:val="28"/>
          <w:szCs w:val="28"/>
          <w:shd w:val="clear" w:color="auto" w:fill="FFFFFF"/>
          <w:lang w:eastAsia="en-US"/>
        </w:rPr>
        <w:t xml:space="preserve">логии и методике исследования и углубление знаний по своей профессии, специальности, вторая </w:t>
      </w:r>
      <w:r w:rsidR="00851A80" w:rsidRPr="00E67585">
        <w:rPr>
          <w:rFonts w:ascii="Times New Roman" w:eastAsiaTheme="minorHAnsi" w:hAnsi="Times New Roman" w:cs="Times New Roman"/>
          <w:sz w:val="28"/>
          <w:szCs w:val="28"/>
          <w:shd w:val="clear" w:color="auto" w:fill="FFFFFF"/>
          <w:lang w:eastAsia="en-US"/>
        </w:rPr>
        <w:t>– целенаправленное и систематическое участие в исследовательской деятельности. Поэтому очень серьёзное внимание в подготовке будущих выпускников уделяется формированию у них исследовательских знаний и умений, самостоятельности, творческого подхода к делу, формированию умения непрерывно учиться.</w:t>
      </w:r>
    </w:p>
    <w:p w:rsidR="006E2A47" w:rsidRPr="00E67585" w:rsidRDefault="006E2A47" w:rsidP="00E67585">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E67585" w:rsidRDefault="006E2A47" w:rsidP="00E67585">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E67585" w:rsidRDefault="006E2A47" w:rsidP="00E67585">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6E2A47" w:rsidRDefault="006E2A47">
      <w:pPr>
        <w:spacing w:line="240" w:lineRule="exact"/>
        <w:rPr>
          <w:rFonts w:ascii="Times New Roman" w:eastAsia="Times New Roman" w:hAnsi="Times New Roman" w:cs="Times New Roman"/>
          <w:w w:val="99"/>
          <w:sz w:val="24"/>
          <w:szCs w:val="24"/>
        </w:rPr>
      </w:pPr>
    </w:p>
    <w:p w:rsidR="009F0C94" w:rsidRDefault="009F0C94">
      <w:pP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br w:type="page"/>
      </w:r>
    </w:p>
    <w:p w:rsidR="006E2A47" w:rsidRPr="00F012A7" w:rsidRDefault="00F012A7" w:rsidP="00F012A7">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012A7">
        <w:rPr>
          <w:rFonts w:ascii="Times New Roman" w:eastAsiaTheme="minorHAnsi" w:hAnsi="Times New Roman" w:cs="Times New Roman"/>
          <w:b/>
          <w:sz w:val="28"/>
          <w:szCs w:val="28"/>
          <w:shd w:val="clear" w:color="auto" w:fill="FFFFFF"/>
          <w:lang w:eastAsia="en-US"/>
        </w:rPr>
        <w:lastRenderedPageBreak/>
        <w:t>2 Виды и дидактические функции учебно-исследовательской деятельности студентов</w:t>
      </w:r>
    </w:p>
    <w:p w:rsidR="00F012A7" w:rsidRDefault="00F012A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Исследовательские работы (тексты), которые являются результатом исследовательской деятельности студентов, должны соответствовать некоторым требованиям. Они должны отражать современный уровень и перспективы развития отрасли науки, в рамках которой проводится исследование. Это требование обеспечивается через изучение и критический сопоставительный анализ научной литературы по выбранному направлению или теме. В результате делается краткая характеристика проблемы, выясняется состояние её решения на текущий момент.</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Основными видами учебно-исследовательской деятельности студентов являются:</w:t>
      </w:r>
    </w:p>
    <w:p w:rsidR="006E2A47" w:rsidRPr="00F012A7" w:rsidRDefault="00851A80" w:rsidP="00F012A7">
      <w:pPr>
        <w:pStyle w:val="a3"/>
        <w:numPr>
          <w:ilvl w:val="0"/>
          <w:numId w:val="1"/>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proofErr w:type="gramStart"/>
      <w:r w:rsidRPr="00F012A7">
        <w:rPr>
          <w:rFonts w:ascii="Times New Roman" w:eastAsiaTheme="minorHAnsi" w:hAnsi="Times New Roman" w:cs="Times New Roman"/>
          <w:sz w:val="28"/>
          <w:szCs w:val="28"/>
          <w:shd w:val="clear" w:color="auto" w:fill="FFFFFF"/>
          <w:lang w:eastAsia="en-US"/>
        </w:rPr>
        <w:t>проблемно-реферативный</w:t>
      </w:r>
      <w:proofErr w:type="gramEnd"/>
      <w:r w:rsidR="00F012A7">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аналитическо</w:t>
      </w:r>
      <w:r w:rsidR="00F012A7">
        <w:rPr>
          <w:rFonts w:ascii="Times New Roman" w:eastAsiaTheme="minorHAnsi" w:hAnsi="Times New Roman" w:cs="Times New Roman"/>
          <w:sz w:val="28"/>
          <w:szCs w:val="28"/>
          <w:shd w:val="clear" w:color="auto" w:fill="FFFFFF"/>
          <w:lang w:eastAsia="en-US"/>
        </w:rPr>
        <w:t xml:space="preserve">е </w:t>
      </w:r>
      <w:r w:rsidRPr="00F012A7">
        <w:rPr>
          <w:rFonts w:ascii="Times New Roman" w:eastAsiaTheme="minorHAnsi" w:hAnsi="Times New Roman" w:cs="Times New Roman"/>
          <w:sz w:val="28"/>
          <w:szCs w:val="28"/>
          <w:shd w:val="clear" w:color="auto" w:fill="FFFFFF"/>
          <w:lang w:eastAsia="en-US"/>
        </w:rPr>
        <w:t>сопоставлени</w:t>
      </w:r>
      <w:r w:rsidR="00F012A7">
        <w:rPr>
          <w:rFonts w:ascii="Times New Roman" w:eastAsiaTheme="minorHAnsi" w:hAnsi="Times New Roman" w:cs="Times New Roman"/>
          <w:sz w:val="28"/>
          <w:szCs w:val="28"/>
          <w:shd w:val="clear" w:color="auto" w:fill="FFFFFF"/>
          <w:lang w:eastAsia="en-US"/>
        </w:rPr>
        <w:t xml:space="preserve">е </w:t>
      </w:r>
      <w:r w:rsidRPr="00F012A7">
        <w:rPr>
          <w:rFonts w:ascii="Times New Roman" w:eastAsiaTheme="minorHAnsi" w:hAnsi="Times New Roman" w:cs="Times New Roman"/>
          <w:sz w:val="28"/>
          <w:szCs w:val="28"/>
          <w:shd w:val="clear" w:color="auto" w:fill="FFFFFF"/>
          <w:lang w:eastAsia="en-US"/>
        </w:rPr>
        <w:t>данных различных литературных источников</w:t>
      </w:r>
      <w:r w:rsidR="00F012A7">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с целью освещения проблемы и проектирования вариантов ее решения;</w:t>
      </w:r>
    </w:p>
    <w:p w:rsidR="006E2A47" w:rsidRPr="00F012A7" w:rsidRDefault="00851A80" w:rsidP="00DB1290">
      <w:pPr>
        <w:pStyle w:val="a3"/>
        <w:numPr>
          <w:ilvl w:val="0"/>
          <w:numId w:val="1"/>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аналитико-систематизирующий: наблюдение, фиксация,</w:t>
      </w:r>
      <w:r w:rsidR="00DB1290">
        <w:rPr>
          <w:rFonts w:ascii="Times New Roman" w:eastAsiaTheme="minorHAnsi" w:hAnsi="Times New Roman" w:cs="Times New Roman"/>
          <w:sz w:val="28"/>
          <w:szCs w:val="28"/>
          <w:shd w:val="clear" w:color="auto" w:fill="FFFFFF"/>
          <w:lang w:eastAsia="en-US"/>
        </w:rPr>
        <w:t xml:space="preserve"> анализ, синтез, систематизация количественных и качественных показателей </w:t>
      </w:r>
      <w:r w:rsidRPr="00F012A7">
        <w:rPr>
          <w:rFonts w:ascii="Times New Roman" w:eastAsiaTheme="minorHAnsi" w:hAnsi="Times New Roman" w:cs="Times New Roman"/>
          <w:sz w:val="28"/>
          <w:szCs w:val="28"/>
          <w:shd w:val="clear" w:color="auto" w:fill="FFFFFF"/>
          <w:lang w:eastAsia="en-US"/>
        </w:rPr>
        <w:t>изучаемых процессов и явлений;</w:t>
      </w:r>
    </w:p>
    <w:p w:rsidR="006E2A47" w:rsidRPr="00F012A7" w:rsidRDefault="00851A80" w:rsidP="00DB1290">
      <w:pPr>
        <w:pStyle w:val="a3"/>
        <w:numPr>
          <w:ilvl w:val="0"/>
          <w:numId w:val="1"/>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proofErr w:type="spellStart"/>
      <w:r w:rsidRPr="00F012A7">
        <w:rPr>
          <w:rFonts w:ascii="Times New Roman" w:eastAsiaTheme="minorHAnsi" w:hAnsi="Times New Roman" w:cs="Times New Roman"/>
          <w:sz w:val="28"/>
          <w:szCs w:val="28"/>
          <w:shd w:val="clear" w:color="auto" w:fill="FFFFFF"/>
          <w:lang w:eastAsia="en-US"/>
        </w:rPr>
        <w:t>диагностико</w:t>
      </w:r>
      <w:proofErr w:type="spellEnd"/>
      <w:r w:rsidRPr="00F012A7">
        <w:rPr>
          <w:rFonts w:ascii="Times New Roman" w:eastAsiaTheme="minorHAnsi" w:hAnsi="Times New Roman" w:cs="Times New Roman"/>
          <w:sz w:val="28"/>
          <w:szCs w:val="28"/>
          <w:shd w:val="clear" w:color="auto" w:fill="FFFFFF"/>
          <w:lang w:eastAsia="en-US"/>
        </w:rPr>
        <w:t>-прогностический: изучение, отслеживание, объяснение и прогнозирование качественных и количественных изменений изучаемых систем, явлений, процессов;</w:t>
      </w:r>
    </w:p>
    <w:p w:rsidR="006E2A47" w:rsidRPr="00F012A7" w:rsidRDefault="00851A80" w:rsidP="00DB1290">
      <w:pPr>
        <w:pStyle w:val="a3"/>
        <w:numPr>
          <w:ilvl w:val="0"/>
          <w:numId w:val="1"/>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proofErr w:type="spellStart"/>
      <w:r w:rsidRPr="00F012A7">
        <w:rPr>
          <w:rFonts w:ascii="Times New Roman" w:eastAsiaTheme="minorHAnsi" w:hAnsi="Times New Roman" w:cs="Times New Roman"/>
          <w:sz w:val="28"/>
          <w:szCs w:val="28"/>
          <w:shd w:val="clear" w:color="auto" w:fill="FFFFFF"/>
          <w:lang w:eastAsia="en-US"/>
        </w:rPr>
        <w:t>изобретательско</w:t>
      </w:r>
      <w:proofErr w:type="spellEnd"/>
      <w:r w:rsidRPr="00F012A7">
        <w:rPr>
          <w:rFonts w:ascii="Times New Roman" w:eastAsiaTheme="minorHAnsi" w:hAnsi="Times New Roman" w:cs="Times New Roman"/>
          <w:sz w:val="28"/>
          <w:szCs w:val="28"/>
          <w:shd w:val="clear" w:color="auto" w:fill="FFFFFF"/>
          <w:lang w:eastAsia="en-US"/>
        </w:rPr>
        <w:t>-рациона</w:t>
      </w:r>
      <w:r w:rsidR="00DB1290">
        <w:rPr>
          <w:rFonts w:ascii="Times New Roman" w:eastAsiaTheme="minorHAnsi" w:hAnsi="Times New Roman" w:cs="Times New Roman"/>
          <w:sz w:val="28"/>
          <w:szCs w:val="28"/>
          <w:shd w:val="clear" w:color="auto" w:fill="FFFFFF"/>
          <w:lang w:eastAsia="en-US"/>
        </w:rPr>
        <w:t>лизаторский:</w:t>
      </w:r>
      <w:r w:rsidR="009F0C94">
        <w:rPr>
          <w:rFonts w:ascii="Times New Roman" w:eastAsiaTheme="minorHAnsi" w:hAnsi="Times New Roman" w:cs="Times New Roman"/>
          <w:sz w:val="28"/>
          <w:szCs w:val="28"/>
          <w:shd w:val="clear" w:color="auto" w:fill="FFFFFF"/>
          <w:lang w:eastAsia="en-US"/>
        </w:rPr>
        <w:t xml:space="preserve"> </w:t>
      </w:r>
      <w:r w:rsidR="00DB1290">
        <w:rPr>
          <w:rFonts w:ascii="Times New Roman" w:eastAsiaTheme="minorHAnsi" w:hAnsi="Times New Roman" w:cs="Times New Roman"/>
          <w:sz w:val="28"/>
          <w:szCs w:val="28"/>
          <w:shd w:val="clear" w:color="auto" w:fill="FFFFFF"/>
          <w:lang w:eastAsia="en-US"/>
        </w:rPr>
        <w:t xml:space="preserve">усовершенствование имеющихся, проектирование и создание новых устройств, </w:t>
      </w:r>
      <w:r w:rsidRPr="00F012A7">
        <w:rPr>
          <w:rFonts w:ascii="Times New Roman" w:eastAsiaTheme="minorHAnsi" w:hAnsi="Times New Roman" w:cs="Times New Roman"/>
          <w:sz w:val="28"/>
          <w:szCs w:val="28"/>
          <w:shd w:val="clear" w:color="auto" w:fill="FFFFFF"/>
          <w:lang w:eastAsia="en-US"/>
        </w:rPr>
        <w:t>механизмов, приборов;</w:t>
      </w:r>
    </w:p>
    <w:p w:rsidR="006E2A47" w:rsidRPr="00F012A7" w:rsidRDefault="00851A80" w:rsidP="00DB1290">
      <w:pPr>
        <w:pStyle w:val="a3"/>
        <w:numPr>
          <w:ilvl w:val="0"/>
          <w:numId w:val="1"/>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экспе</w:t>
      </w:r>
      <w:r w:rsidR="00DB1290">
        <w:rPr>
          <w:rFonts w:ascii="Times New Roman" w:eastAsiaTheme="minorHAnsi" w:hAnsi="Times New Roman" w:cs="Times New Roman"/>
          <w:sz w:val="28"/>
          <w:szCs w:val="28"/>
          <w:shd w:val="clear" w:color="auto" w:fill="FFFFFF"/>
          <w:lang w:eastAsia="en-US"/>
        </w:rPr>
        <w:t xml:space="preserve">риментально-исследовательский: проверка предположения </w:t>
      </w:r>
      <w:r w:rsidRPr="00F012A7">
        <w:rPr>
          <w:rFonts w:ascii="Times New Roman" w:eastAsiaTheme="minorHAnsi" w:hAnsi="Times New Roman" w:cs="Times New Roman"/>
          <w:sz w:val="28"/>
          <w:szCs w:val="28"/>
          <w:shd w:val="clear" w:color="auto" w:fill="FFFFFF"/>
          <w:lang w:eastAsia="en-US"/>
        </w:rPr>
        <w:t>о подтверждении или опровержении результата;</w:t>
      </w:r>
    </w:p>
    <w:p w:rsidR="006E2A47" w:rsidRPr="00F012A7" w:rsidRDefault="00851A80" w:rsidP="00F012A7">
      <w:pPr>
        <w:pStyle w:val="a3"/>
        <w:numPr>
          <w:ilvl w:val="0"/>
          <w:numId w:val="1"/>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проектно-поисковый: поиск, разработка и защита проекта – особая форма нового, где целевой установкой являются способы деятельности, а не накопление и анализ фактических знаний.</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lastRenderedPageBreak/>
        <w:t>Вот некоторые виды исследовательских работ:</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roofErr w:type="gramStart"/>
      <w:r w:rsidRPr="00DB1290">
        <w:rPr>
          <w:rFonts w:ascii="Times New Roman" w:eastAsiaTheme="minorHAnsi" w:hAnsi="Times New Roman" w:cs="Times New Roman"/>
          <w:b/>
          <w:sz w:val="28"/>
          <w:szCs w:val="28"/>
          <w:shd w:val="clear" w:color="auto" w:fill="FFFFFF"/>
          <w:lang w:eastAsia="en-US"/>
        </w:rPr>
        <w:t>Аннотация</w:t>
      </w:r>
      <w:r w:rsidRPr="00F012A7">
        <w:rPr>
          <w:rFonts w:ascii="Times New Roman" w:eastAsiaTheme="minorHAnsi" w:hAnsi="Times New Roman" w:cs="Times New Roman"/>
          <w:sz w:val="28"/>
          <w:szCs w:val="28"/>
          <w:shd w:val="clear" w:color="auto" w:fill="FFFFFF"/>
          <w:lang w:eastAsia="en-US"/>
        </w:rPr>
        <w:t xml:space="preserve"> – краткая характеристика текста, книги, статьи, рукописи, раскрывающая содержание, где фиксируются основные проблемы, затронутые в тексте, мнения, оценки, выводы автора (виды аннотаций см. приложение).</w:t>
      </w:r>
      <w:proofErr w:type="gramEnd"/>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DB1290">
        <w:rPr>
          <w:rFonts w:ascii="Times New Roman" w:eastAsiaTheme="minorHAnsi" w:hAnsi="Times New Roman" w:cs="Times New Roman"/>
          <w:b/>
          <w:sz w:val="28"/>
          <w:szCs w:val="28"/>
          <w:shd w:val="clear" w:color="auto" w:fill="FFFFFF"/>
          <w:lang w:eastAsia="en-US"/>
        </w:rPr>
        <w:t>Доклад</w:t>
      </w:r>
      <w:r w:rsidRPr="00F012A7">
        <w:rPr>
          <w:rFonts w:ascii="Times New Roman" w:eastAsiaTheme="minorHAnsi" w:hAnsi="Times New Roman" w:cs="Times New Roman"/>
          <w:sz w:val="28"/>
          <w:szCs w:val="28"/>
          <w:shd w:val="clear" w:color="auto" w:fill="FFFFFF"/>
          <w:lang w:eastAsia="en-US"/>
        </w:rPr>
        <w:t xml:space="preserve"> – публичное сообщение на определенную те</w:t>
      </w:r>
      <w:r w:rsidR="00DB1290">
        <w:rPr>
          <w:rFonts w:ascii="Times New Roman" w:eastAsiaTheme="minorHAnsi" w:hAnsi="Times New Roman" w:cs="Times New Roman"/>
          <w:sz w:val="28"/>
          <w:szCs w:val="28"/>
          <w:shd w:val="clear" w:color="auto" w:fill="FFFFFF"/>
          <w:lang w:eastAsia="en-US"/>
        </w:rPr>
        <w:t xml:space="preserve">му, способствующее формированию навыков исследовательской работы, </w:t>
      </w:r>
      <w:r w:rsidRPr="00F012A7">
        <w:rPr>
          <w:rFonts w:ascii="Times New Roman" w:eastAsiaTheme="minorHAnsi" w:hAnsi="Times New Roman" w:cs="Times New Roman"/>
          <w:sz w:val="28"/>
          <w:szCs w:val="28"/>
          <w:shd w:val="clear" w:color="auto" w:fill="FFFFFF"/>
          <w:lang w:eastAsia="en-US"/>
        </w:rPr>
        <w:t>расширяющее познавательный интерес.</w:t>
      </w:r>
    </w:p>
    <w:p w:rsidR="006E2A47" w:rsidRPr="00F012A7" w:rsidRDefault="00DB129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b/>
          <w:sz w:val="28"/>
          <w:szCs w:val="28"/>
          <w:shd w:val="clear" w:color="auto" w:fill="FFFFFF"/>
          <w:lang w:eastAsia="en-US"/>
        </w:rPr>
        <w:t xml:space="preserve">Квалификационная </w:t>
      </w:r>
      <w:r w:rsidR="00851A80" w:rsidRPr="00DB1290">
        <w:rPr>
          <w:rFonts w:ascii="Times New Roman" w:eastAsiaTheme="minorHAnsi" w:hAnsi="Times New Roman" w:cs="Times New Roman"/>
          <w:b/>
          <w:sz w:val="28"/>
          <w:szCs w:val="28"/>
          <w:shd w:val="clear" w:color="auto" w:fill="FFFFFF"/>
          <w:lang w:eastAsia="en-US"/>
        </w:rPr>
        <w:t>работа</w:t>
      </w:r>
      <w:r>
        <w:rPr>
          <w:rFonts w:ascii="Times New Roman" w:eastAsiaTheme="minorHAnsi" w:hAnsi="Times New Roman" w:cs="Times New Roman"/>
          <w:sz w:val="28"/>
          <w:szCs w:val="28"/>
          <w:shd w:val="clear" w:color="auto" w:fill="FFFFFF"/>
          <w:lang w:eastAsia="en-US"/>
        </w:rPr>
        <w:t xml:space="preserve"> – </w:t>
      </w:r>
      <w:r w:rsidR="00851A80" w:rsidRPr="00F012A7">
        <w:rPr>
          <w:rFonts w:ascii="Times New Roman" w:eastAsiaTheme="minorHAnsi" w:hAnsi="Times New Roman" w:cs="Times New Roman"/>
          <w:sz w:val="28"/>
          <w:szCs w:val="28"/>
          <w:shd w:val="clear" w:color="auto" w:fill="FFFFFF"/>
          <w:lang w:eastAsia="en-US"/>
        </w:rPr>
        <w:t>н</w:t>
      </w:r>
      <w:r>
        <w:rPr>
          <w:rFonts w:ascii="Times New Roman" w:eastAsiaTheme="minorHAnsi" w:hAnsi="Times New Roman" w:cs="Times New Roman"/>
          <w:sz w:val="28"/>
          <w:szCs w:val="28"/>
          <w:shd w:val="clear" w:color="auto" w:fill="FFFFFF"/>
          <w:lang w:eastAsia="en-US"/>
        </w:rPr>
        <w:t xml:space="preserve">аучно-исследовательская работа, </w:t>
      </w:r>
      <w:r w:rsidR="00851A80" w:rsidRPr="00F012A7">
        <w:rPr>
          <w:rFonts w:ascii="Times New Roman" w:eastAsiaTheme="minorHAnsi" w:hAnsi="Times New Roman" w:cs="Times New Roman"/>
          <w:sz w:val="28"/>
          <w:szCs w:val="28"/>
          <w:shd w:val="clear" w:color="auto" w:fill="FFFFFF"/>
          <w:lang w:eastAsia="en-US"/>
        </w:rPr>
        <w:t xml:space="preserve">расширяющая знания в </w:t>
      </w:r>
      <w:r>
        <w:rPr>
          <w:rFonts w:ascii="Times New Roman" w:eastAsiaTheme="minorHAnsi" w:hAnsi="Times New Roman" w:cs="Times New Roman"/>
          <w:sz w:val="28"/>
          <w:szCs w:val="28"/>
          <w:shd w:val="clear" w:color="auto" w:fill="FFFFFF"/>
          <w:lang w:eastAsia="en-US"/>
        </w:rPr>
        <w:t xml:space="preserve">области </w:t>
      </w:r>
      <w:r w:rsidR="00851A80" w:rsidRPr="00F012A7">
        <w:rPr>
          <w:rFonts w:ascii="Times New Roman" w:eastAsiaTheme="minorHAnsi" w:hAnsi="Times New Roman" w:cs="Times New Roman"/>
          <w:sz w:val="28"/>
          <w:szCs w:val="28"/>
          <w:shd w:val="clear" w:color="auto" w:fill="FFFFFF"/>
          <w:lang w:eastAsia="en-US"/>
        </w:rPr>
        <w:t>теории, практики, методологии отраслей науки; разработка конкретных путей разрешения изучаемой проблемы.</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DB1290">
        <w:rPr>
          <w:rFonts w:ascii="Times New Roman" w:eastAsiaTheme="minorHAnsi" w:hAnsi="Times New Roman" w:cs="Times New Roman"/>
          <w:b/>
          <w:sz w:val="28"/>
          <w:szCs w:val="28"/>
          <w:shd w:val="clear" w:color="auto" w:fill="FFFFFF"/>
          <w:lang w:eastAsia="en-US"/>
        </w:rPr>
        <w:t>Курсовая работа</w:t>
      </w:r>
      <w:r w:rsidRPr="00F012A7">
        <w:rPr>
          <w:rFonts w:ascii="Times New Roman" w:eastAsiaTheme="minorHAnsi" w:hAnsi="Times New Roman" w:cs="Times New Roman"/>
          <w:sz w:val="28"/>
          <w:szCs w:val="28"/>
          <w:shd w:val="clear" w:color="auto" w:fill="FFFFFF"/>
          <w:lang w:eastAsia="en-US"/>
        </w:rPr>
        <w:t xml:space="preserve"> – самостоятельное теоретическое или экспериментальное исследование отдельных частей учебного процесса, общих подходов к разрешению изучаемой проблемы.</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DB1290">
        <w:rPr>
          <w:rFonts w:ascii="Times New Roman" w:eastAsiaTheme="minorHAnsi" w:hAnsi="Times New Roman" w:cs="Times New Roman"/>
          <w:b/>
          <w:sz w:val="28"/>
          <w:szCs w:val="28"/>
          <w:shd w:val="clear" w:color="auto" w:fill="FFFFFF"/>
          <w:lang w:eastAsia="en-US"/>
        </w:rPr>
        <w:t>Конспект</w:t>
      </w:r>
      <w:r w:rsidRPr="00F012A7">
        <w:rPr>
          <w:rFonts w:ascii="Times New Roman" w:eastAsiaTheme="minorHAnsi" w:hAnsi="Times New Roman" w:cs="Times New Roman"/>
          <w:sz w:val="28"/>
          <w:szCs w:val="28"/>
          <w:shd w:val="clear" w:color="auto" w:fill="FFFFFF"/>
          <w:lang w:eastAsia="en-US"/>
        </w:rPr>
        <w:t xml:space="preserve"> – краткая запись содержания чего-нибудь, выделение главных идей и положений работы.</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CF1554">
        <w:rPr>
          <w:rFonts w:ascii="Times New Roman" w:eastAsiaTheme="minorHAnsi" w:hAnsi="Times New Roman" w:cs="Times New Roman"/>
          <w:b/>
          <w:sz w:val="28"/>
          <w:szCs w:val="28"/>
          <w:shd w:val="clear" w:color="auto" w:fill="FFFFFF"/>
          <w:lang w:eastAsia="en-US"/>
        </w:rPr>
        <w:t>План</w:t>
      </w:r>
      <w:r w:rsidRPr="00F012A7">
        <w:rPr>
          <w:rFonts w:ascii="Times New Roman" w:eastAsiaTheme="minorHAnsi" w:hAnsi="Times New Roman" w:cs="Times New Roman"/>
          <w:sz w:val="28"/>
          <w:szCs w:val="28"/>
          <w:shd w:val="clear" w:color="auto" w:fill="FFFFFF"/>
          <w:lang w:eastAsia="en-US"/>
        </w:rPr>
        <w:t xml:space="preserve"> – компактно отражает последо</w:t>
      </w:r>
      <w:r w:rsidR="00CF1554">
        <w:rPr>
          <w:rFonts w:ascii="Times New Roman" w:eastAsiaTheme="minorHAnsi" w:hAnsi="Times New Roman" w:cs="Times New Roman"/>
          <w:sz w:val="28"/>
          <w:szCs w:val="28"/>
          <w:shd w:val="clear" w:color="auto" w:fill="FFFFFF"/>
          <w:lang w:eastAsia="en-US"/>
        </w:rPr>
        <w:t>вательность изложения материала.</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CF1554">
        <w:rPr>
          <w:rFonts w:ascii="Times New Roman" w:eastAsiaTheme="minorHAnsi" w:hAnsi="Times New Roman" w:cs="Times New Roman"/>
          <w:b/>
          <w:sz w:val="28"/>
          <w:szCs w:val="28"/>
          <w:shd w:val="clear" w:color="auto" w:fill="FFFFFF"/>
          <w:lang w:eastAsia="en-US"/>
        </w:rPr>
        <w:t xml:space="preserve">Тезис </w:t>
      </w:r>
      <w:r w:rsidRPr="00F012A7">
        <w:rPr>
          <w:rFonts w:ascii="Times New Roman" w:eastAsiaTheme="minorHAnsi" w:hAnsi="Times New Roman" w:cs="Times New Roman"/>
          <w:sz w:val="28"/>
          <w:szCs w:val="28"/>
          <w:shd w:val="clear" w:color="auto" w:fill="FFFFFF"/>
          <w:lang w:eastAsia="en-US"/>
        </w:rPr>
        <w:t>– краткое изложение какого-нибудь положения, идеи, а также одной из основных мыслей лекции, доклада, сочинения.</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CF1554">
        <w:rPr>
          <w:rFonts w:ascii="Times New Roman" w:eastAsiaTheme="minorHAnsi" w:hAnsi="Times New Roman" w:cs="Times New Roman"/>
          <w:b/>
          <w:sz w:val="28"/>
          <w:szCs w:val="28"/>
          <w:shd w:val="clear" w:color="auto" w:fill="FFFFFF"/>
          <w:lang w:eastAsia="en-US"/>
        </w:rPr>
        <w:t>Реферат</w:t>
      </w:r>
      <w:r w:rsidRPr="00F012A7">
        <w:rPr>
          <w:rFonts w:ascii="Times New Roman" w:eastAsiaTheme="minorHAnsi" w:hAnsi="Times New Roman" w:cs="Times New Roman"/>
          <w:sz w:val="28"/>
          <w:szCs w:val="28"/>
          <w:shd w:val="clear" w:color="auto" w:fill="FFFFFF"/>
          <w:lang w:eastAsia="en-US"/>
        </w:rPr>
        <w:t xml:space="preserve"> рассматривается как одна из форм отчета о результатах исследовательской деятельности. В отличие от конспекта, который является сокращенным вариантом изложения текста другого автора, реферат – это новый авторский текст, новый по изложению, систематизации материала, по авторской позиции, по сравнительному анализу, но не обязательно новый по идеям. </w:t>
      </w:r>
      <w:proofErr w:type="gramStart"/>
      <w:r w:rsidRPr="00F012A7">
        <w:rPr>
          <w:rFonts w:ascii="Times New Roman" w:eastAsiaTheme="minorHAnsi" w:hAnsi="Times New Roman" w:cs="Times New Roman"/>
          <w:sz w:val="28"/>
          <w:szCs w:val="28"/>
          <w:shd w:val="clear" w:color="auto" w:fill="FFFFFF"/>
          <w:lang w:eastAsia="en-US"/>
        </w:rPr>
        <w:t>Слово «реферат» в</w:t>
      </w:r>
      <w:r w:rsidR="00CF1554">
        <w:rPr>
          <w:rFonts w:ascii="Times New Roman" w:eastAsiaTheme="minorHAnsi" w:hAnsi="Times New Roman" w:cs="Times New Roman"/>
          <w:sz w:val="28"/>
          <w:szCs w:val="28"/>
          <w:shd w:val="clear" w:color="auto" w:fill="FFFFFF"/>
          <w:lang w:eastAsia="en-US"/>
        </w:rPr>
        <w:t xml:space="preserve"> переводе с латинского означает </w:t>
      </w:r>
      <w:r w:rsidRPr="00F012A7">
        <w:rPr>
          <w:rFonts w:ascii="Times New Roman" w:eastAsiaTheme="minorHAnsi" w:hAnsi="Times New Roman" w:cs="Times New Roman"/>
          <w:sz w:val="28"/>
          <w:szCs w:val="28"/>
          <w:shd w:val="clear" w:color="auto" w:fill="FFFFFF"/>
          <w:lang w:eastAsia="en-US"/>
        </w:rPr>
        <w:t>«кратко</w:t>
      </w:r>
      <w:r w:rsidR="00CF1554">
        <w:rPr>
          <w:rFonts w:ascii="Times New Roman" w:eastAsiaTheme="minorHAnsi" w:hAnsi="Times New Roman" w:cs="Times New Roman"/>
          <w:sz w:val="28"/>
          <w:szCs w:val="28"/>
          <w:shd w:val="clear" w:color="auto" w:fill="FFFFFF"/>
          <w:lang w:eastAsia="en-US"/>
        </w:rPr>
        <w:t xml:space="preserve">е письменное изложение сущности </w:t>
      </w:r>
      <w:r w:rsidRPr="00F012A7">
        <w:rPr>
          <w:rFonts w:ascii="Times New Roman" w:eastAsiaTheme="minorHAnsi" w:hAnsi="Times New Roman" w:cs="Times New Roman"/>
          <w:sz w:val="28"/>
          <w:szCs w:val="28"/>
          <w:shd w:val="clear" w:color="auto" w:fill="FFFFFF"/>
          <w:lang w:eastAsia="en-US"/>
        </w:rPr>
        <w:t>какой-либо проблемы».</w:t>
      </w:r>
      <w:proofErr w:type="gramEnd"/>
      <w:r w:rsidRPr="00F012A7">
        <w:rPr>
          <w:rFonts w:ascii="Times New Roman" w:eastAsiaTheme="minorHAnsi" w:hAnsi="Times New Roman" w:cs="Times New Roman"/>
          <w:sz w:val="28"/>
          <w:szCs w:val="28"/>
          <w:shd w:val="clear" w:color="auto" w:fill="FFFFFF"/>
          <w:lang w:eastAsia="en-US"/>
        </w:rPr>
        <w:t xml:space="preserve"> Исходя из сказанного, реферирование – создание нового текста, в котором излагается сущность вопроса на основе классификации, обобщения, анализа и синтеза одного или нескольких источников.</w:t>
      </w:r>
    </w:p>
    <w:p w:rsidR="006E2A47" w:rsidRPr="00F012A7" w:rsidRDefault="00851A80" w:rsidP="00CF1554">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lastRenderedPageBreak/>
        <w:t>Реферирование является стержневой деятельностью в экспериментальной работе, итоги промежуточного исследования и разработка конкре</w:t>
      </w:r>
      <w:r w:rsidR="00CF1554">
        <w:rPr>
          <w:rFonts w:ascii="Times New Roman" w:eastAsiaTheme="minorHAnsi" w:hAnsi="Times New Roman" w:cs="Times New Roman"/>
          <w:sz w:val="28"/>
          <w:szCs w:val="28"/>
          <w:shd w:val="clear" w:color="auto" w:fill="FFFFFF"/>
          <w:lang w:eastAsia="en-US"/>
        </w:rPr>
        <w:t>тных путей разрешения</w:t>
      </w:r>
      <w:r w:rsidR="00CF1554">
        <w:rPr>
          <w:rFonts w:ascii="Times New Roman" w:eastAsiaTheme="minorHAnsi" w:hAnsi="Times New Roman" w:cs="Times New Roman"/>
          <w:sz w:val="28"/>
          <w:szCs w:val="28"/>
          <w:shd w:val="clear" w:color="auto" w:fill="FFFFFF"/>
          <w:lang w:eastAsia="en-US"/>
        </w:rPr>
        <w:tab/>
        <w:t xml:space="preserve">изучаемой проблемы будут </w:t>
      </w:r>
      <w:r w:rsidRPr="00F012A7">
        <w:rPr>
          <w:rFonts w:ascii="Times New Roman" w:eastAsiaTheme="minorHAnsi" w:hAnsi="Times New Roman" w:cs="Times New Roman"/>
          <w:sz w:val="28"/>
          <w:szCs w:val="28"/>
          <w:shd w:val="clear" w:color="auto" w:fill="FFFFFF"/>
          <w:lang w:eastAsia="en-US"/>
        </w:rPr>
        <w:t>представлены</w:t>
      </w:r>
      <w:r w:rsidR="00CF1554">
        <w:rPr>
          <w:rFonts w:ascii="Times New Roman" w:eastAsiaTheme="minorHAnsi" w:hAnsi="Times New Roman" w:cs="Times New Roman"/>
          <w:sz w:val="28"/>
          <w:szCs w:val="28"/>
          <w:shd w:val="clear" w:color="auto" w:fill="FFFFFF"/>
          <w:lang w:eastAsia="en-US"/>
        </w:rPr>
        <w:t xml:space="preserve"> в </w:t>
      </w:r>
      <w:r w:rsidRPr="00F012A7">
        <w:rPr>
          <w:rFonts w:ascii="Times New Roman" w:eastAsiaTheme="minorHAnsi" w:hAnsi="Times New Roman" w:cs="Times New Roman"/>
          <w:sz w:val="28"/>
          <w:szCs w:val="28"/>
          <w:shd w:val="clear" w:color="auto" w:fill="FFFFFF"/>
          <w:lang w:eastAsia="en-US"/>
        </w:rPr>
        <w:t>выпускной</w:t>
      </w:r>
      <w:r w:rsidR="00CF1554">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квалификационной работе. Это еще раз подчеркивает взаимосвязь всех видов исследовательских работ и необходимость их поэтапного освоения.</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Учебно-исследовательская деятельность должна выполнять следующие дидактические функции:</w:t>
      </w:r>
    </w:p>
    <w:p w:rsidR="006E2A47" w:rsidRPr="00CF1554" w:rsidRDefault="00851A80" w:rsidP="00CF1554">
      <w:pPr>
        <w:pStyle w:val="a3"/>
        <w:numPr>
          <w:ilvl w:val="0"/>
          <w:numId w:val="2"/>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proofErr w:type="gramStart"/>
      <w:r w:rsidRPr="00CF1554">
        <w:rPr>
          <w:rFonts w:ascii="Times New Roman" w:eastAsiaTheme="minorHAnsi" w:hAnsi="Times New Roman" w:cs="Times New Roman"/>
          <w:sz w:val="28"/>
          <w:szCs w:val="28"/>
          <w:shd w:val="clear" w:color="auto" w:fill="FFFFFF"/>
          <w:lang w:eastAsia="en-US"/>
        </w:rPr>
        <w:t>мотивационную</w:t>
      </w:r>
      <w:proofErr w:type="gramEnd"/>
      <w:r w:rsidRPr="00CF1554">
        <w:rPr>
          <w:rFonts w:ascii="Times New Roman" w:eastAsiaTheme="minorHAnsi" w:hAnsi="Times New Roman" w:cs="Times New Roman"/>
          <w:sz w:val="28"/>
          <w:szCs w:val="28"/>
          <w:shd w:val="clear" w:color="auto" w:fill="FFFFFF"/>
          <w:lang w:eastAsia="en-US"/>
        </w:rPr>
        <w:t>, которая заключается в создании таких стимулов для студентов, которые побуждают их к изучению данного предмета, формируют интерес и позитивное отношение к работе;</w:t>
      </w:r>
    </w:p>
    <w:p w:rsidR="006E2A47" w:rsidRPr="00CF1554" w:rsidRDefault="00851A80" w:rsidP="00CF1554">
      <w:pPr>
        <w:pStyle w:val="a3"/>
        <w:numPr>
          <w:ilvl w:val="0"/>
          <w:numId w:val="2"/>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CF1554">
        <w:rPr>
          <w:rFonts w:ascii="Times New Roman" w:eastAsiaTheme="minorHAnsi" w:hAnsi="Times New Roman" w:cs="Times New Roman"/>
          <w:sz w:val="28"/>
          <w:szCs w:val="28"/>
          <w:shd w:val="clear" w:color="auto" w:fill="FFFFFF"/>
          <w:lang w:eastAsia="en-US"/>
        </w:rPr>
        <w:t xml:space="preserve">информационную, позволяющую студентам расширить объем знаний </w:t>
      </w:r>
      <w:proofErr w:type="gramStart"/>
      <w:r w:rsidRPr="00CF1554">
        <w:rPr>
          <w:rFonts w:ascii="Times New Roman" w:eastAsiaTheme="minorHAnsi" w:hAnsi="Times New Roman" w:cs="Times New Roman"/>
          <w:sz w:val="28"/>
          <w:szCs w:val="28"/>
          <w:shd w:val="clear" w:color="auto" w:fill="FFFFFF"/>
          <w:lang w:eastAsia="en-US"/>
        </w:rPr>
        <w:t>всеми доступными способами</w:t>
      </w:r>
      <w:proofErr w:type="gramEnd"/>
      <w:r w:rsidRPr="00CF1554">
        <w:rPr>
          <w:rFonts w:ascii="Times New Roman" w:eastAsiaTheme="minorHAnsi" w:hAnsi="Times New Roman" w:cs="Times New Roman"/>
          <w:sz w:val="28"/>
          <w:szCs w:val="28"/>
          <w:shd w:val="clear" w:color="auto" w:fill="FFFFFF"/>
          <w:lang w:eastAsia="en-US"/>
        </w:rPr>
        <w:t xml:space="preserve"> преподнесения информации;</w:t>
      </w:r>
    </w:p>
    <w:p w:rsidR="006E2A47" w:rsidRPr="00CF1554" w:rsidRDefault="00851A80" w:rsidP="00CF1554">
      <w:pPr>
        <w:pStyle w:val="a3"/>
        <w:numPr>
          <w:ilvl w:val="0"/>
          <w:numId w:val="2"/>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proofErr w:type="gramStart"/>
      <w:r w:rsidRPr="00CF1554">
        <w:rPr>
          <w:rFonts w:ascii="Times New Roman" w:eastAsiaTheme="minorHAnsi" w:hAnsi="Times New Roman" w:cs="Times New Roman"/>
          <w:sz w:val="28"/>
          <w:szCs w:val="28"/>
          <w:shd w:val="clear" w:color="auto" w:fill="FFFFFF"/>
          <w:lang w:eastAsia="en-US"/>
        </w:rPr>
        <w:t>контрольно-корректирующую (тренировочную), которая предполагает возможность проверки, самооценки, коррекции хода и результатов обучения, а также выполнение тренировочных упражнений для формирования необходимых умений и навыков.</w:t>
      </w:r>
      <w:proofErr w:type="gramEnd"/>
    </w:p>
    <w:p w:rsidR="006E2A47" w:rsidRPr="00F012A7" w:rsidRDefault="00CF1554"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Все учебные исследования можно разделить на три </w:t>
      </w:r>
      <w:r w:rsidR="00851A80" w:rsidRPr="00F012A7">
        <w:rPr>
          <w:rFonts w:ascii="Times New Roman" w:eastAsiaTheme="minorHAnsi" w:hAnsi="Times New Roman" w:cs="Times New Roman"/>
          <w:sz w:val="28"/>
          <w:szCs w:val="28"/>
          <w:shd w:val="clear" w:color="auto" w:fill="FFFFFF"/>
          <w:lang w:eastAsia="en-US"/>
        </w:rPr>
        <w:t xml:space="preserve">группы: </w:t>
      </w:r>
      <w:proofErr w:type="spellStart"/>
      <w:r w:rsidR="00851A80" w:rsidRPr="00F012A7">
        <w:rPr>
          <w:rFonts w:ascii="Times New Roman" w:eastAsiaTheme="minorHAnsi" w:hAnsi="Times New Roman" w:cs="Times New Roman"/>
          <w:sz w:val="28"/>
          <w:szCs w:val="28"/>
          <w:shd w:val="clear" w:color="auto" w:fill="FFFFFF"/>
          <w:lang w:eastAsia="en-US"/>
        </w:rPr>
        <w:t>монопредметные</w:t>
      </w:r>
      <w:proofErr w:type="spellEnd"/>
      <w:r w:rsidR="00851A80" w:rsidRPr="00F012A7">
        <w:rPr>
          <w:rFonts w:ascii="Times New Roman" w:eastAsiaTheme="minorHAnsi" w:hAnsi="Times New Roman" w:cs="Times New Roman"/>
          <w:sz w:val="28"/>
          <w:szCs w:val="28"/>
          <w:shd w:val="clear" w:color="auto" w:fill="FFFFFF"/>
          <w:lang w:eastAsia="en-US"/>
        </w:rPr>
        <w:t xml:space="preserve">, </w:t>
      </w:r>
      <w:proofErr w:type="spellStart"/>
      <w:r w:rsidR="00851A80" w:rsidRPr="00F012A7">
        <w:rPr>
          <w:rFonts w:ascii="Times New Roman" w:eastAsiaTheme="minorHAnsi" w:hAnsi="Times New Roman" w:cs="Times New Roman"/>
          <w:sz w:val="28"/>
          <w:szCs w:val="28"/>
          <w:shd w:val="clear" w:color="auto" w:fill="FFFFFF"/>
          <w:lang w:eastAsia="en-US"/>
        </w:rPr>
        <w:t>межпредметны</w:t>
      </w:r>
      <w:r>
        <w:rPr>
          <w:rFonts w:ascii="Times New Roman" w:eastAsiaTheme="minorHAnsi" w:hAnsi="Times New Roman" w:cs="Times New Roman"/>
          <w:sz w:val="28"/>
          <w:szCs w:val="28"/>
          <w:shd w:val="clear" w:color="auto" w:fill="FFFFFF"/>
          <w:lang w:eastAsia="en-US"/>
        </w:rPr>
        <w:t>е</w:t>
      </w:r>
      <w:proofErr w:type="spellEnd"/>
      <w:r>
        <w:rPr>
          <w:rFonts w:ascii="Times New Roman" w:eastAsiaTheme="minorHAnsi" w:hAnsi="Times New Roman" w:cs="Times New Roman"/>
          <w:sz w:val="28"/>
          <w:szCs w:val="28"/>
          <w:shd w:val="clear" w:color="auto" w:fill="FFFFFF"/>
          <w:lang w:eastAsia="en-US"/>
        </w:rPr>
        <w:t xml:space="preserve"> и </w:t>
      </w:r>
      <w:proofErr w:type="spellStart"/>
      <w:r>
        <w:rPr>
          <w:rFonts w:ascii="Times New Roman" w:eastAsiaTheme="minorHAnsi" w:hAnsi="Times New Roman" w:cs="Times New Roman"/>
          <w:sz w:val="28"/>
          <w:szCs w:val="28"/>
          <w:shd w:val="clear" w:color="auto" w:fill="FFFFFF"/>
          <w:lang w:eastAsia="en-US"/>
        </w:rPr>
        <w:t>надпредметные</w:t>
      </w:r>
      <w:proofErr w:type="spellEnd"/>
      <w:r>
        <w:rPr>
          <w:rFonts w:ascii="Times New Roman" w:eastAsiaTheme="minorHAnsi" w:hAnsi="Times New Roman" w:cs="Times New Roman"/>
          <w:sz w:val="28"/>
          <w:szCs w:val="28"/>
          <w:shd w:val="clear" w:color="auto" w:fill="FFFFFF"/>
          <w:lang w:eastAsia="en-US"/>
        </w:rPr>
        <w:t>.</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1. </w:t>
      </w:r>
      <w:proofErr w:type="spellStart"/>
      <w:r w:rsidRPr="00F012A7">
        <w:rPr>
          <w:rFonts w:ascii="Times New Roman" w:eastAsiaTheme="minorHAnsi" w:hAnsi="Times New Roman" w:cs="Times New Roman"/>
          <w:sz w:val="28"/>
          <w:szCs w:val="28"/>
          <w:shd w:val="clear" w:color="auto" w:fill="FFFFFF"/>
          <w:lang w:eastAsia="en-US"/>
        </w:rPr>
        <w:t>Монопредметное</w:t>
      </w:r>
      <w:proofErr w:type="spellEnd"/>
      <w:r w:rsidRPr="00F012A7">
        <w:rPr>
          <w:rFonts w:ascii="Times New Roman" w:eastAsiaTheme="minorHAnsi" w:hAnsi="Times New Roman" w:cs="Times New Roman"/>
          <w:sz w:val="28"/>
          <w:szCs w:val="28"/>
          <w:shd w:val="clear" w:color="auto" w:fill="FFFFFF"/>
          <w:lang w:eastAsia="en-US"/>
        </w:rPr>
        <w:t xml:space="preserve"> исследование - это исследов</w:t>
      </w:r>
      <w:r w:rsidR="00CF1554">
        <w:rPr>
          <w:rFonts w:ascii="Times New Roman" w:eastAsiaTheme="minorHAnsi" w:hAnsi="Times New Roman" w:cs="Times New Roman"/>
          <w:sz w:val="28"/>
          <w:szCs w:val="28"/>
          <w:shd w:val="clear" w:color="auto" w:fill="FFFFFF"/>
          <w:lang w:eastAsia="en-US"/>
        </w:rPr>
        <w:t xml:space="preserve">ание, выполняемое по конкретной </w:t>
      </w:r>
      <w:r w:rsidRPr="00F012A7">
        <w:rPr>
          <w:rFonts w:ascii="Times New Roman" w:eastAsiaTheme="minorHAnsi" w:hAnsi="Times New Roman" w:cs="Times New Roman"/>
          <w:sz w:val="28"/>
          <w:szCs w:val="28"/>
          <w:shd w:val="clear" w:color="auto" w:fill="FFFFFF"/>
          <w:lang w:eastAsia="en-US"/>
        </w:rPr>
        <w:t xml:space="preserve">учебной дисциплине, предполагающее привлечение знаний для решения какой-либо проблемы именно по этой дисциплине. Результаты выполнения </w:t>
      </w:r>
      <w:proofErr w:type="spellStart"/>
      <w:r w:rsidRPr="00F012A7">
        <w:rPr>
          <w:rFonts w:ascii="Times New Roman" w:eastAsiaTheme="minorHAnsi" w:hAnsi="Times New Roman" w:cs="Times New Roman"/>
          <w:sz w:val="28"/>
          <w:szCs w:val="28"/>
          <w:shd w:val="clear" w:color="auto" w:fill="FFFFFF"/>
          <w:lang w:eastAsia="en-US"/>
        </w:rPr>
        <w:t>монопредметного</w:t>
      </w:r>
      <w:proofErr w:type="spellEnd"/>
      <w:r w:rsidRPr="00F012A7">
        <w:rPr>
          <w:rFonts w:ascii="Times New Roman" w:eastAsiaTheme="minorHAnsi" w:hAnsi="Times New Roman" w:cs="Times New Roman"/>
          <w:sz w:val="28"/>
          <w:szCs w:val="28"/>
          <w:shd w:val="clear" w:color="auto" w:fill="FFFFFF"/>
          <w:lang w:eastAsia="en-US"/>
        </w:rPr>
        <w:t xml:space="preserve"> исследования не выходят за рамки отдельной учебной дисциплине и могут быть получены в процессе её изучения. Это исследование направлено на углубление знаний студентов по конкретной учебной дисциплине в колледже.</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2. </w:t>
      </w:r>
      <w:proofErr w:type="spellStart"/>
      <w:r w:rsidRPr="00F012A7">
        <w:rPr>
          <w:rFonts w:ascii="Times New Roman" w:eastAsiaTheme="minorHAnsi" w:hAnsi="Times New Roman" w:cs="Times New Roman"/>
          <w:sz w:val="28"/>
          <w:szCs w:val="28"/>
          <w:shd w:val="clear" w:color="auto" w:fill="FFFFFF"/>
          <w:lang w:eastAsia="en-US"/>
        </w:rPr>
        <w:t>Межпредметное</w:t>
      </w:r>
      <w:proofErr w:type="spellEnd"/>
      <w:r w:rsidRPr="00F012A7">
        <w:rPr>
          <w:rFonts w:ascii="Times New Roman" w:eastAsiaTheme="minorHAnsi" w:hAnsi="Times New Roman" w:cs="Times New Roman"/>
          <w:sz w:val="28"/>
          <w:szCs w:val="28"/>
          <w:shd w:val="clear" w:color="auto" w:fill="FFFFFF"/>
          <w:lang w:eastAsia="en-US"/>
        </w:rPr>
        <w:t xml:space="preserve"> исследование - это исследование, направленное на решение проблемы, требующей привлечения знаний из разных учебных дисциплин одной специальности.</w:t>
      </w:r>
      <w:r w:rsidR="00CF1554">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 xml:space="preserve">Результаты выполнения </w:t>
      </w:r>
      <w:proofErr w:type="spellStart"/>
      <w:r w:rsidRPr="00F012A7">
        <w:rPr>
          <w:rFonts w:ascii="Times New Roman" w:eastAsiaTheme="minorHAnsi" w:hAnsi="Times New Roman" w:cs="Times New Roman"/>
          <w:sz w:val="28"/>
          <w:szCs w:val="28"/>
          <w:shd w:val="clear" w:color="auto" w:fill="FFFFFF"/>
          <w:lang w:eastAsia="en-US"/>
        </w:rPr>
        <w:t>межпредметного</w:t>
      </w:r>
      <w:proofErr w:type="spellEnd"/>
      <w:r w:rsidRPr="00F012A7">
        <w:rPr>
          <w:rFonts w:ascii="Times New Roman" w:eastAsiaTheme="minorHAnsi" w:hAnsi="Times New Roman" w:cs="Times New Roman"/>
          <w:sz w:val="28"/>
          <w:szCs w:val="28"/>
          <w:shd w:val="clear" w:color="auto" w:fill="FFFFFF"/>
          <w:lang w:eastAsia="en-US"/>
        </w:rPr>
        <w:t xml:space="preserve"> исследования выходят за рамки отдельной учебной дисциплины и не могут </w:t>
      </w:r>
      <w:r w:rsidRPr="00F012A7">
        <w:rPr>
          <w:rFonts w:ascii="Times New Roman" w:eastAsiaTheme="minorHAnsi" w:hAnsi="Times New Roman" w:cs="Times New Roman"/>
          <w:sz w:val="28"/>
          <w:szCs w:val="28"/>
          <w:shd w:val="clear" w:color="auto" w:fill="FFFFFF"/>
          <w:lang w:eastAsia="en-US"/>
        </w:rPr>
        <w:lastRenderedPageBreak/>
        <w:t xml:space="preserve">быть получены в процессе его изучения. Это исследование </w:t>
      </w:r>
      <w:r w:rsidR="00CF1554">
        <w:rPr>
          <w:rFonts w:ascii="Times New Roman" w:eastAsiaTheme="minorHAnsi" w:hAnsi="Times New Roman" w:cs="Times New Roman"/>
          <w:sz w:val="28"/>
          <w:szCs w:val="28"/>
          <w:shd w:val="clear" w:color="auto" w:fill="FFFFFF"/>
          <w:lang w:eastAsia="en-US"/>
        </w:rPr>
        <w:t xml:space="preserve">направлено на углубление знаний студентов по одному или нескольким дисциплинам или </w:t>
      </w:r>
      <w:r w:rsidRPr="00F012A7">
        <w:rPr>
          <w:rFonts w:ascii="Times New Roman" w:eastAsiaTheme="minorHAnsi" w:hAnsi="Times New Roman" w:cs="Times New Roman"/>
          <w:sz w:val="28"/>
          <w:szCs w:val="28"/>
          <w:shd w:val="clear" w:color="auto" w:fill="FFFFFF"/>
          <w:lang w:eastAsia="en-US"/>
        </w:rPr>
        <w:t>междисциплинарным курсам или профессиональному модулю.</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Целевое назначение </w:t>
      </w:r>
      <w:proofErr w:type="spellStart"/>
      <w:r w:rsidRPr="00F012A7">
        <w:rPr>
          <w:rFonts w:ascii="Times New Roman" w:eastAsiaTheme="minorHAnsi" w:hAnsi="Times New Roman" w:cs="Times New Roman"/>
          <w:sz w:val="28"/>
          <w:szCs w:val="28"/>
          <w:shd w:val="clear" w:color="auto" w:fill="FFFFFF"/>
          <w:lang w:eastAsia="en-US"/>
        </w:rPr>
        <w:t>межпредметного</w:t>
      </w:r>
      <w:proofErr w:type="spellEnd"/>
      <w:r w:rsidRPr="00F012A7">
        <w:rPr>
          <w:rFonts w:ascii="Times New Roman" w:eastAsiaTheme="minorHAnsi" w:hAnsi="Times New Roman" w:cs="Times New Roman"/>
          <w:sz w:val="28"/>
          <w:szCs w:val="28"/>
          <w:shd w:val="clear" w:color="auto" w:fill="FFFFFF"/>
          <w:lang w:eastAsia="en-US"/>
        </w:rPr>
        <w:t xml:space="preserve"> учебного исследования - это решение локальных или глобальных </w:t>
      </w:r>
      <w:proofErr w:type="spellStart"/>
      <w:r w:rsidRPr="00F012A7">
        <w:rPr>
          <w:rFonts w:ascii="Times New Roman" w:eastAsiaTheme="minorHAnsi" w:hAnsi="Times New Roman" w:cs="Times New Roman"/>
          <w:sz w:val="28"/>
          <w:szCs w:val="28"/>
          <w:shd w:val="clear" w:color="auto" w:fill="FFFFFF"/>
          <w:lang w:eastAsia="en-US"/>
        </w:rPr>
        <w:t>межпредметных</w:t>
      </w:r>
      <w:proofErr w:type="spellEnd"/>
      <w:r w:rsidRPr="00F012A7">
        <w:rPr>
          <w:rFonts w:ascii="Times New Roman" w:eastAsiaTheme="minorHAnsi" w:hAnsi="Times New Roman" w:cs="Times New Roman"/>
          <w:sz w:val="28"/>
          <w:szCs w:val="28"/>
          <w:shd w:val="clear" w:color="auto" w:fill="FFFFFF"/>
          <w:lang w:eastAsia="en-US"/>
        </w:rPr>
        <w:t xml:space="preserve"> задач, </w:t>
      </w:r>
      <w:proofErr w:type="spellStart"/>
      <w:r w:rsidRPr="00F012A7">
        <w:rPr>
          <w:rFonts w:ascii="Times New Roman" w:eastAsiaTheme="minorHAnsi" w:hAnsi="Times New Roman" w:cs="Times New Roman"/>
          <w:sz w:val="28"/>
          <w:szCs w:val="28"/>
          <w:shd w:val="clear" w:color="auto" w:fill="FFFFFF"/>
          <w:lang w:eastAsia="en-US"/>
        </w:rPr>
        <w:t>межпредметное</w:t>
      </w:r>
      <w:proofErr w:type="spellEnd"/>
      <w:r w:rsidRPr="00F012A7">
        <w:rPr>
          <w:rFonts w:ascii="Times New Roman" w:eastAsiaTheme="minorHAnsi" w:hAnsi="Times New Roman" w:cs="Times New Roman"/>
          <w:sz w:val="28"/>
          <w:szCs w:val="28"/>
          <w:shd w:val="clear" w:color="auto" w:fill="FFFFFF"/>
          <w:lang w:eastAsia="en-US"/>
        </w:rPr>
        <w:t xml:space="preserve"> учебное исследование иногда называют интегрированным исследованием.</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3. </w:t>
      </w:r>
      <w:proofErr w:type="spellStart"/>
      <w:r w:rsidRPr="00F012A7">
        <w:rPr>
          <w:rFonts w:ascii="Times New Roman" w:eastAsiaTheme="minorHAnsi" w:hAnsi="Times New Roman" w:cs="Times New Roman"/>
          <w:sz w:val="28"/>
          <w:szCs w:val="28"/>
          <w:shd w:val="clear" w:color="auto" w:fill="FFFFFF"/>
          <w:lang w:eastAsia="en-US"/>
        </w:rPr>
        <w:t>Надпредметное</w:t>
      </w:r>
      <w:proofErr w:type="spellEnd"/>
      <w:r w:rsidRPr="00F012A7">
        <w:rPr>
          <w:rFonts w:ascii="Times New Roman" w:eastAsiaTheme="minorHAnsi" w:hAnsi="Times New Roman" w:cs="Times New Roman"/>
          <w:sz w:val="28"/>
          <w:szCs w:val="28"/>
          <w:shd w:val="clear" w:color="auto" w:fill="FFFFFF"/>
          <w:lang w:eastAsia="en-US"/>
        </w:rPr>
        <w:t xml:space="preserve"> исследование - это исследов</w:t>
      </w:r>
      <w:r w:rsidR="00027FB6">
        <w:rPr>
          <w:rFonts w:ascii="Times New Roman" w:eastAsiaTheme="minorHAnsi" w:hAnsi="Times New Roman" w:cs="Times New Roman"/>
          <w:sz w:val="28"/>
          <w:szCs w:val="28"/>
          <w:shd w:val="clear" w:color="auto" w:fill="FFFFFF"/>
          <w:lang w:eastAsia="en-US"/>
        </w:rPr>
        <w:t xml:space="preserve">ание, предполагающее совместную деятельность студентов и преподавателя, направленное </w:t>
      </w:r>
      <w:r w:rsidRPr="00F012A7">
        <w:rPr>
          <w:rFonts w:ascii="Times New Roman" w:eastAsiaTheme="minorHAnsi" w:hAnsi="Times New Roman" w:cs="Times New Roman"/>
          <w:sz w:val="28"/>
          <w:szCs w:val="28"/>
          <w:shd w:val="clear" w:color="auto" w:fill="FFFFFF"/>
          <w:lang w:eastAsia="en-US"/>
        </w:rPr>
        <w:t>на исследование конкретн</w:t>
      </w:r>
      <w:r w:rsidR="00027FB6">
        <w:rPr>
          <w:rFonts w:ascii="Times New Roman" w:eastAsiaTheme="minorHAnsi" w:hAnsi="Times New Roman" w:cs="Times New Roman"/>
          <w:sz w:val="28"/>
          <w:szCs w:val="28"/>
          <w:shd w:val="clear" w:color="auto" w:fill="FFFFFF"/>
          <w:lang w:eastAsia="en-US"/>
        </w:rPr>
        <w:t xml:space="preserve">ых личностно-значимых для </w:t>
      </w:r>
      <w:r w:rsidRPr="00F012A7">
        <w:rPr>
          <w:rFonts w:ascii="Times New Roman" w:eastAsiaTheme="minorHAnsi" w:hAnsi="Times New Roman" w:cs="Times New Roman"/>
          <w:sz w:val="28"/>
          <w:szCs w:val="28"/>
          <w:shd w:val="clear" w:color="auto" w:fill="FFFFFF"/>
          <w:lang w:eastAsia="en-US"/>
        </w:rPr>
        <w:t xml:space="preserve">студентов проблем. Исследование предполагает взаимодействие студента с педагогами разных образовательных областей или разных направлений подготовки, служит для поддержки </w:t>
      </w:r>
      <w:r w:rsidR="00027FB6">
        <w:rPr>
          <w:rFonts w:ascii="Times New Roman" w:eastAsiaTheme="minorHAnsi" w:hAnsi="Times New Roman" w:cs="Times New Roman"/>
          <w:sz w:val="28"/>
          <w:szCs w:val="28"/>
          <w:shd w:val="clear" w:color="auto" w:fill="FFFFFF"/>
          <w:lang w:eastAsia="en-US"/>
        </w:rPr>
        <w:t xml:space="preserve">процесса </w:t>
      </w:r>
      <w:r w:rsidRPr="00F012A7">
        <w:rPr>
          <w:rFonts w:ascii="Times New Roman" w:eastAsiaTheme="minorHAnsi" w:hAnsi="Times New Roman" w:cs="Times New Roman"/>
          <w:sz w:val="28"/>
          <w:szCs w:val="28"/>
          <w:shd w:val="clear" w:color="auto" w:fill="FFFFFF"/>
          <w:lang w:eastAsia="en-US"/>
        </w:rPr>
        <w:t>самообразования студента</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и расш</w:t>
      </w:r>
      <w:r w:rsidR="00027FB6">
        <w:rPr>
          <w:rFonts w:ascii="Times New Roman" w:eastAsiaTheme="minorHAnsi" w:hAnsi="Times New Roman" w:cs="Times New Roman"/>
          <w:sz w:val="28"/>
          <w:szCs w:val="28"/>
          <w:shd w:val="clear" w:color="auto" w:fill="FFFFFF"/>
          <w:lang w:eastAsia="en-US"/>
        </w:rPr>
        <w:t xml:space="preserve">ирения </w:t>
      </w:r>
      <w:r w:rsidRPr="00F012A7">
        <w:rPr>
          <w:rFonts w:ascii="Times New Roman" w:eastAsiaTheme="minorHAnsi" w:hAnsi="Times New Roman" w:cs="Times New Roman"/>
          <w:sz w:val="28"/>
          <w:szCs w:val="28"/>
          <w:shd w:val="clear" w:color="auto" w:fill="FFFFFF"/>
          <w:lang w:eastAsia="en-US"/>
        </w:rPr>
        <w:t xml:space="preserve">форм внеаудиторной самостоятельной деятельности. </w:t>
      </w:r>
      <w:proofErr w:type="spellStart"/>
      <w:r w:rsidRPr="00F012A7">
        <w:rPr>
          <w:rFonts w:ascii="Times New Roman" w:eastAsiaTheme="minorHAnsi" w:hAnsi="Times New Roman" w:cs="Times New Roman"/>
          <w:sz w:val="28"/>
          <w:szCs w:val="28"/>
          <w:shd w:val="clear" w:color="auto" w:fill="FFFFFF"/>
          <w:lang w:eastAsia="en-US"/>
        </w:rPr>
        <w:t>Надпредметное</w:t>
      </w:r>
      <w:proofErr w:type="spellEnd"/>
      <w:r w:rsidRPr="00F012A7">
        <w:rPr>
          <w:rFonts w:ascii="Times New Roman" w:eastAsiaTheme="minorHAnsi" w:hAnsi="Times New Roman" w:cs="Times New Roman"/>
          <w:sz w:val="28"/>
          <w:szCs w:val="28"/>
          <w:shd w:val="clear" w:color="auto" w:fill="FFFFFF"/>
          <w:lang w:eastAsia="en-US"/>
        </w:rPr>
        <w:t xml:space="preserve"> исследование может выступать средством интеграции теоретического и практического обучения, дополнительного образования, самообразования.</w:t>
      </w: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6E2A47"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9F0C94" w:rsidRDefault="009F0C94">
      <w:pPr>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br w:type="page"/>
      </w:r>
    </w:p>
    <w:p w:rsidR="006E2A47" w:rsidRPr="00027FB6" w:rsidRDefault="00027FB6" w:rsidP="00F012A7">
      <w:pPr>
        <w:spacing w:line="360" w:lineRule="auto"/>
        <w:ind w:firstLine="709"/>
        <w:jc w:val="both"/>
        <w:rPr>
          <w:rFonts w:ascii="Times New Roman" w:eastAsiaTheme="minorHAnsi" w:hAnsi="Times New Roman" w:cs="Times New Roman"/>
          <w:b/>
          <w:sz w:val="28"/>
          <w:szCs w:val="28"/>
          <w:shd w:val="clear" w:color="auto" w:fill="FFFFFF"/>
          <w:lang w:eastAsia="en-US"/>
        </w:rPr>
      </w:pPr>
      <w:r w:rsidRPr="00027FB6">
        <w:rPr>
          <w:rFonts w:ascii="Times New Roman" w:eastAsiaTheme="minorHAnsi" w:hAnsi="Times New Roman" w:cs="Times New Roman"/>
          <w:b/>
          <w:sz w:val="28"/>
          <w:szCs w:val="28"/>
          <w:shd w:val="clear" w:color="auto" w:fill="FFFFFF"/>
          <w:lang w:eastAsia="en-US"/>
        </w:rPr>
        <w:lastRenderedPageBreak/>
        <w:t>3 Организация учебно-исследовательской деятельности студентов</w:t>
      </w:r>
    </w:p>
    <w:p w:rsidR="00027FB6" w:rsidRPr="00F012A7" w:rsidRDefault="00027FB6"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В литературе встречаются термины «научно-исследовательская работа» и «учебно-исследовательская работа», которые толкуются по-разному. Так, под научно-исследовательской работой понимают такую деятельность студента, которая обнаруживает самостоятельное творческое исследование тем</w:t>
      </w:r>
      <w:r w:rsidR="00027FB6">
        <w:rPr>
          <w:rFonts w:ascii="Times New Roman" w:eastAsiaTheme="minorHAnsi" w:hAnsi="Times New Roman" w:cs="Times New Roman"/>
          <w:sz w:val="28"/>
          <w:szCs w:val="28"/>
          <w:shd w:val="clear" w:color="auto" w:fill="FFFFFF"/>
          <w:lang w:eastAsia="en-US"/>
        </w:rPr>
        <w:t xml:space="preserve">ы. Под учебно-исследовательской работой понимают овладение </w:t>
      </w:r>
      <w:r w:rsidRPr="00F012A7">
        <w:rPr>
          <w:rFonts w:ascii="Times New Roman" w:eastAsiaTheme="minorHAnsi" w:hAnsi="Times New Roman" w:cs="Times New Roman"/>
          <w:sz w:val="28"/>
          <w:szCs w:val="28"/>
          <w:shd w:val="clear" w:color="auto" w:fill="FFFFFF"/>
          <w:lang w:eastAsia="en-US"/>
        </w:rPr>
        <w:t>технологией творчества, знакомство с техникой эксп</w:t>
      </w:r>
      <w:r w:rsidR="00027FB6">
        <w:rPr>
          <w:rFonts w:ascii="Times New Roman" w:eastAsiaTheme="minorHAnsi" w:hAnsi="Times New Roman" w:cs="Times New Roman"/>
          <w:sz w:val="28"/>
          <w:szCs w:val="28"/>
          <w:shd w:val="clear" w:color="auto" w:fill="FFFFFF"/>
          <w:lang w:eastAsia="en-US"/>
        </w:rPr>
        <w:t>еримента, с научной литературой</w:t>
      </w:r>
      <w:r w:rsidRPr="00F012A7">
        <w:rPr>
          <w:rFonts w:ascii="Times New Roman" w:eastAsiaTheme="minorHAnsi" w:hAnsi="Times New Roman" w:cs="Times New Roman"/>
          <w:sz w:val="28"/>
          <w:szCs w:val="28"/>
          <w:shd w:val="clear" w:color="auto" w:fill="FFFFFF"/>
          <w:lang w:eastAsia="en-US"/>
        </w:rPr>
        <w:t xml:space="preserve"> [8, с.96]. Таким образом, учебно-исследовательская и научно-исследовательская работа студентов </w:t>
      </w:r>
      <w:proofErr w:type="spellStart"/>
      <w:r w:rsidRPr="00F012A7">
        <w:rPr>
          <w:rFonts w:ascii="Times New Roman" w:eastAsiaTheme="minorHAnsi" w:hAnsi="Times New Roman" w:cs="Times New Roman"/>
          <w:sz w:val="28"/>
          <w:szCs w:val="28"/>
          <w:shd w:val="clear" w:color="auto" w:fill="FFFFFF"/>
          <w:lang w:eastAsia="en-US"/>
        </w:rPr>
        <w:t>взаимодополняют</w:t>
      </w:r>
      <w:proofErr w:type="spellEnd"/>
      <w:r w:rsidRPr="00F012A7">
        <w:rPr>
          <w:rFonts w:ascii="Times New Roman" w:eastAsiaTheme="minorHAnsi" w:hAnsi="Times New Roman" w:cs="Times New Roman"/>
          <w:sz w:val="28"/>
          <w:szCs w:val="28"/>
          <w:shd w:val="clear" w:color="auto" w:fill="FFFFFF"/>
          <w:lang w:eastAsia="en-US"/>
        </w:rPr>
        <w:t xml:space="preserve"> друг друга. Из</w:t>
      </w:r>
      <w:r w:rsidR="00027FB6">
        <w:rPr>
          <w:rFonts w:ascii="Times New Roman" w:eastAsiaTheme="minorHAnsi" w:hAnsi="Times New Roman" w:cs="Times New Roman"/>
          <w:sz w:val="28"/>
          <w:szCs w:val="28"/>
          <w:shd w:val="clear" w:color="auto" w:fill="FFFFFF"/>
          <w:lang w:eastAsia="en-US"/>
        </w:rPr>
        <w:t xml:space="preserve"> приведенных определений видно, что </w:t>
      </w:r>
      <w:r w:rsidRPr="00F012A7">
        <w:rPr>
          <w:rFonts w:ascii="Times New Roman" w:eastAsiaTheme="minorHAnsi" w:hAnsi="Times New Roman" w:cs="Times New Roman"/>
          <w:sz w:val="28"/>
          <w:szCs w:val="28"/>
          <w:shd w:val="clear" w:color="auto" w:fill="FFFFFF"/>
          <w:lang w:eastAsia="en-US"/>
        </w:rPr>
        <w:t xml:space="preserve">существенным </w:t>
      </w:r>
      <w:r w:rsidR="00027FB6">
        <w:rPr>
          <w:rFonts w:ascii="Times New Roman" w:eastAsiaTheme="minorHAnsi" w:hAnsi="Times New Roman" w:cs="Times New Roman"/>
          <w:sz w:val="28"/>
          <w:szCs w:val="28"/>
          <w:shd w:val="clear" w:color="auto" w:fill="FFFFFF"/>
          <w:lang w:eastAsia="en-US"/>
        </w:rPr>
        <w:t xml:space="preserve">различием </w:t>
      </w:r>
      <w:r w:rsidRPr="00F012A7">
        <w:rPr>
          <w:rFonts w:ascii="Times New Roman" w:eastAsiaTheme="minorHAnsi" w:hAnsi="Times New Roman" w:cs="Times New Roman"/>
          <w:sz w:val="28"/>
          <w:szCs w:val="28"/>
          <w:shd w:val="clear" w:color="auto" w:fill="FFFFFF"/>
          <w:lang w:eastAsia="en-US"/>
        </w:rPr>
        <w:t>между</w:t>
      </w:r>
      <w:r w:rsidR="00027FB6">
        <w:rPr>
          <w:rFonts w:ascii="Times New Roman" w:eastAsiaTheme="minorHAnsi" w:hAnsi="Times New Roman" w:cs="Times New Roman"/>
          <w:sz w:val="28"/>
          <w:szCs w:val="28"/>
          <w:shd w:val="clear" w:color="auto" w:fill="FFFFFF"/>
          <w:lang w:eastAsia="en-US"/>
        </w:rPr>
        <w:t xml:space="preserve"> ними является </w:t>
      </w:r>
      <w:r w:rsidRPr="00F012A7">
        <w:rPr>
          <w:rFonts w:ascii="Times New Roman" w:eastAsiaTheme="minorHAnsi" w:hAnsi="Times New Roman" w:cs="Times New Roman"/>
          <w:sz w:val="28"/>
          <w:szCs w:val="28"/>
          <w:shd w:val="clear" w:color="auto" w:fill="FFFFFF"/>
          <w:lang w:eastAsia="en-US"/>
        </w:rPr>
        <w:t>степень самостоятельности выполнения исследовательского задания студентом и новизна результата.</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Таким образом, под термином «</w:t>
      </w:r>
      <w:proofErr w:type="spellStart"/>
      <w:r w:rsidRPr="00F012A7">
        <w:rPr>
          <w:rFonts w:ascii="Times New Roman" w:eastAsiaTheme="minorHAnsi" w:hAnsi="Times New Roman" w:cs="Times New Roman"/>
          <w:sz w:val="28"/>
          <w:szCs w:val="28"/>
          <w:shd w:val="clear" w:color="auto" w:fill="FFFFFF"/>
          <w:lang w:eastAsia="en-US"/>
        </w:rPr>
        <w:t>учебно</w:t>
      </w:r>
      <w:proofErr w:type="spellEnd"/>
      <w:r w:rsidRPr="00F012A7">
        <w:rPr>
          <w:rFonts w:ascii="Times New Roman" w:eastAsiaTheme="minorHAnsi" w:hAnsi="Times New Roman" w:cs="Times New Roman"/>
          <w:sz w:val="28"/>
          <w:szCs w:val="28"/>
          <w:shd w:val="clear" w:color="auto" w:fill="FFFFFF"/>
          <w:lang w:eastAsia="en-US"/>
        </w:rPr>
        <w:t xml:space="preserve"> - исследовательская деятельность студентов» можно понимать процесс приобретения знаний и формирования умений творческой исследовательской деятельности, предполагающей с этой целью на начальном этапе внедрение элементов научных исследований в учебный процесс в колледже, затем – в вузе, а в дальнейшем – самостоятельную исследовательскую работу студента по проблеме.</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Начинать овладение технологией проведения исследований нужно с первого курса в ходе занятий по учебным дисциплинам. </w:t>
      </w:r>
      <w:r w:rsidR="00027FB6">
        <w:rPr>
          <w:rFonts w:ascii="Times New Roman" w:eastAsiaTheme="minorHAnsi" w:hAnsi="Times New Roman" w:cs="Times New Roman"/>
          <w:sz w:val="28"/>
          <w:szCs w:val="28"/>
          <w:shd w:val="clear" w:color="auto" w:fill="FFFFFF"/>
          <w:lang w:eastAsia="en-US"/>
        </w:rPr>
        <w:t xml:space="preserve">Для достижения результата </w:t>
      </w:r>
      <w:r w:rsidRPr="00F012A7">
        <w:rPr>
          <w:rFonts w:ascii="Times New Roman" w:eastAsiaTheme="minorHAnsi" w:hAnsi="Times New Roman" w:cs="Times New Roman"/>
          <w:sz w:val="28"/>
          <w:szCs w:val="28"/>
          <w:shd w:val="clear" w:color="auto" w:fill="FFFFFF"/>
          <w:lang w:eastAsia="en-US"/>
        </w:rPr>
        <w:t>учебного исследования студентами применима следующая последовательность:</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1. Актуализация проблемы (найти проблему и определить нап</w:t>
      </w:r>
      <w:r w:rsidR="00027FB6">
        <w:rPr>
          <w:rFonts w:ascii="Times New Roman" w:eastAsiaTheme="minorHAnsi" w:hAnsi="Times New Roman" w:cs="Times New Roman"/>
          <w:sz w:val="28"/>
          <w:szCs w:val="28"/>
          <w:shd w:val="clear" w:color="auto" w:fill="FFFFFF"/>
          <w:lang w:eastAsia="en-US"/>
        </w:rPr>
        <w:t>равление будущего исследования).</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2. Определение сферы исследования (сформулировать основные вопросы, ответы</w:t>
      </w:r>
      <w:r w:rsidR="00027FB6">
        <w:rPr>
          <w:rFonts w:ascii="Times New Roman" w:eastAsiaTheme="minorHAnsi" w:hAnsi="Times New Roman" w:cs="Times New Roman"/>
          <w:sz w:val="28"/>
          <w:szCs w:val="28"/>
          <w:shd w:val="clear" w:color="auto" w:fill="FFFFFF"/>
          <w:lang w:eastAsia="en-US"/>
        </w:rPr>
        <w:t xml:space="preserve"> на которые мы хотели бы найти).</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3. Выбор темы исследования (попытаться, как можно строже о</w:t>
      </w:r>
      <w:r w:rsidR="00027FB6">
        <w:rPr>
          <w:rFonts w:ascii="Times New Roman" w:eastAsiaTheme="minorHAnsi" w:hAnsi="Times New Roman" w:cs="Times New Roman"/>
          <w:sz w:val="28"/>
          <w:szCs w:val="28"/>
          <w:shd w:val="clear" w:color="auto" w:fill="FFFFFF"/>
          <w:lang w:eastAsia="en-US"/>
        </w:rPr>
        <w:t>бозначить границы исследования).</w:t>
      </w:r>
    </w:p>
    <w:p w:rsidR="006E2A47" w:rsidRPr="00F012A7" w:rsidRDefault="00027FB6"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 xml:space="preserve">4. </w:t>
      </w:r>
      <w:r w:rsidR="00851A80" w:rsidRPr="00F012A7">
        <w:rPr>
          <w:rFonts w:ascii="Times New Roman" w:eastAsiaTheme="minorHAnsi" w:hAnsi="Times New Roman" w:cs="Times New Roman"/>
          <w:sz w:val="28"/>
          <w:szCs w:val="28"/>
          <w:shd w:val="clear" w:color="auto" w:fill="FFFFFF"/>
          <w:lang w:eastAsia="en-US"/>
        </w:rPr>
        <w:t>Выработка гипотезы (разработать гипотезу или гипотезы, в том числе должны быть высказаны и не</w:t>
      </w:r>
      <w:r>
        <w:rPr>
          <w:rFonts w:ascii="Times New Roman" w:eastAsiaTheme="minorHAnsi" w:hAnsi="Times New Roman" w:cs="Times New Roman"/>
          <w:sz w:val="28"/>
          <w:szCs w:val="28"/>
          <w:shd w:val="clear" w:color="auto" w:fill="FFFFFF"/>
          <w:lang w:eastAsia="en-US"/>
        </w:rPr>
        <w:t>реальные — провокационные идеи).</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5. Выявление и систематизация подходов к решени</w:t>
      </w:r>
      <w:r w:rsidR="00027FB6">
        <w:rPr>
          <w:rFonts w:ascii="Times New Roman" w:eastAsiaTheme="minorHAnsi" w:hAnsi="Times New Roman" w:cs="Times New Roman"/>
          <w:sz w:val="28"/>
          <w:szCs w:val="28"/>
          <w:shd w:val="clear" w:color="auto" w:fill="FFFFFF"/>
          <w:lang w:eastAsia="en-US"/>
        </w:rPr>
        <w:t>ю (выбрать методы исследования).</w:t>
      </w:r>
    </w:p>
    <w:p w:rsidR="006E2A47" w:rsidRPr="00F012A7" w:rsidRDefault="00851A80" w:rsidP="00027FB6">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6. Определение последовате</w:t>
      </w:r>
      <w:r w:rsidR="00027FB6">
        <w:rPr>
          <w:rFonts w:ascii="Times New Roman" w:eastAsiaTheme="minorHAnsi" w:hAnsi="Times New Roman" w:cs="Times New Roman"/>
          <w:sz w:val="28"/>
          <w:szCs w:val="28"/>
          <w:shd w:val="clear" w:color="auto" w:fill="FFFFFF"/>
          <w:lang w:eastAsia="en-US"/>
        </w:rPr>
        <w:t>льности проведения исследования.</w:t>
      </w:r>
    </w:p>
    <w:p w:rsidR="006E2A47" w:rsidRPr="00F012A7" w:rsidRDefault="00027FB6"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7. </w:t>
      </w:r>
      <w:r w:rsidR="00851A80" w:rsidRPr="00F012A7">
        <w:rPr>
          <w:rFonts w:ascii="Times New Roman" w:eastAsiaTheme="minorHAnsi" w:hAnsi="Times New Roman" w:cs="Times New Roman"/>
          <w:sz w:val="28"/>
          <w:szCs w:val="28"/>
          <w:shd w:val="clear" w:color="auto" w:fill="FFFFFF"/>
          <w:lang w:eastAsia="en-US"/>
        </w:rPr>
        <w:t>Сбор и обработка информации (з</w:t>
      </w:r>
      <w:r>
        <w:rPr>
          <w:rFonts w:ascii="Times New Roman" w:eastAsiaTheme="minorHAnsi" w:hAnsi="Times New Roman" w:cs="Times New Roman"/>
          <w:sz w:val="28"/>
          <w:szCs w:val="28"/>
          <w:shd w:val="clear" w:color="auto" w:fill="FFFFFF"/>
          <w:lang w:eastAsia="en-US"/>
        </w:rPr>
        <w:t>афиксировать полученные знания).</w:t>
      </w:r>
    </w:p>
    <w:p w:rsidR="006E2A47" w:rsidRPr="00F012A7" w:rsidRDefault="00027FB6"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8. </w:t>
      </w:r>
      <w:r w:rsidR="00851A80" w:rsidRPr="00F012A7">
        <w:rPr>
          <w:rFonts w:ascii="Times New Roman" w:eastAsiaTheme="minorHAnsi" w:hAnsi="Times New Roman" w:cs="Times New Roman"/>
          <w:sz w:val="28"/>
          <w:szCs w:val="28"/>
          <w:shd w:val="clear" w:color="auto" w:fill="FFFFFF"/>
          <w:lang w:eastAsia="en-US"/>
        </w:rPr>
        <w:t>Анализ и обобщение полученных материалов (структурировать полученный материал, используя известн</w:t>
      </w:r>
      <w:r>
        <w:rPr>
          <w:rFonts w:ascii="Times New Roman" w:eastAsiaTheme="minorHAnsi" w:hAnsi="Times New Roman" w:cs="Times New Roman"/>
          <w:sz w:val="28"/>
          <w:szCs w:val="28"/>
          <w:shd w:val="clear" w:color="auto" w:fill="FFFFFF"/>
          <w:lang w:eastAsia="en-US"/>
        </w:rPr>
        <w:t>ые логические правила и приемы).</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9. Подготовка отчета (дать определения основным понятиям, подготовить сообщен</w:t>
      </w:r>
      <w:r w:rsidR="00027FB6">
        <w:rPr>
          <w:rFonts w:ascii="Times New Roman" w:eastAsiaTheme="minorHAnsi" w:hAnsi="Times New Roman" w:cs="Times New Roman"/>
          <w:sz w:val="28"/>
          <w:szCs w:val="28"/>
          <w:shd w:val="clear" w:color="auto" w:fill="FFFFFF"/>
          <w:lang w:eastAsia="en-US"/>
        </w:rPr>
        <w:t>ие по результатам исследования).</w:t>
      </w:r>
    </w:p>
    <w:p w:rsidR="00027FB6"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10. Доклад (публичная защита перед аудиторией, ответы на вопросы). </w:t>
      </w:r>
    </w:p>
    <w:p w:rsidR="006E2A47" w:rsidRPr="00F012A7" w:rsidRDefault="00851A80" w:rsidP="00027FB6">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Таким образом, перечисленные характеристики составляют систему, все</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элементы которой в идеале должны соответствовать друг другу, взаимно друг друга дополнять. По степени их согласованности можно судить о качестве самой подготовленной студентом работы.</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Не менее важные ограничения накладывают на тематику, характер и объем исследований требования возрастной псих</w:t>
      </w:r>
      <w:r w:rsidR="00027FB6">
        <w:rPr>
          <w:rFonts w:ascii="Times New Roman" w:eastAsiaTheme="minorHAnsi" w:hAnsi="Times New Roman" w:cs="Times New Roman"/>
          <w:sz w:val="28"/>
          <w:szCs w:val="28"/>
          <w:shd w:val="clear" w:color="auto" w:fill="FFFFFF"/>
          <w:lang w:eastAsia="en-US"/>
        </w:rPr>
        <w:t xml:space="preserve">ологии. Для юношеского возраста </w:t>
      </w:r>
      <w:r w:rsidRPr="00F012A7">
        <w:rPr>
          <w:rFonts w:ascii="Times New Roman" w:eastAsiaTheme="minorHAnsi" w:hAnsi="Times New Roman" w:cs="Times New Roman"/>
          <w:sz w:val="28"/>
          <w:szCs w:val="28"/>
          <w:shd w:val="clear" w:color="auto" w:fill="FFFFFF"/>
          <w:lang w:eastAsia="en-US"/>
        </w:rPr>
        <w:t>характерны</w:t>
      </w:r>
      <w:r w:rsidR="00027FB6">
        <w:rPr>
          <w:rFonts w:ascii="Times New Roman" w:eastAsiaTheme="minorHAnsi" w:hAnsi="Times New Roman" w:cs="Times New Roman"/>
          <w:sz w:val="28"/>
          <w:szCs w:val="28"/>
          <w:shd w:val="clear" w:color="auto" w:fill="FFFFFF"/>
          <w:lang w:eastAsia="en-US"/>
        </w:rPr>
        <w:t xml:space="preserve"> еще невысокий общий образовательный </w:t>
      </w:r>
      <w:r w:rsidRPr="00F012A7">
        <w:rPr>
          <w:rFonts w:ascii="Times New Roman" w:eastAsiaTheme="minorHAnsi" w:hAnsi="Times New Roman" w:cs="Times New Roman"/>
          <w:sz w:val="28"/>
          <w:szCs w:val="28"/>
          <w:shd w:val="clear" w:color="auto" w:fill="FFFFFF"/>
          <w:lang w:eastAsia="en-US"/>
        </w:rPr>
        <w:t xml:space="preserve">уровень, </w:t>
      </w:r>
      <w:proofErr w:type="spellStart"/>
      <w:r w:rsidRPr="00F012A7">
        <w:rPr>
          <w:rFonts w:ascii="Times New Roman" w:eastAsiaTheme="minorHAnsi" w:hAnsi="Times New Roman" w:cs="Times New Roman"/>
          <w:sz w:val="28"/>
          <w:szCs w:val="28"/>
          <w:shd w:val="clear" w:color="auto" w:fill="FFFFFF"/>
          <w:lang w:eastAsia="en-US"/>
        </w:rPr>
        <w:t>несформированность</w:t>
      </w:r>
      <w:proofErr w:type="spellEnd"/>
      <w:r w:rsidRPr="00F012A7">
        <w:rPr>
          <w:rFonts w:ascii="Times New Roman" w:eastAsiaTheme="minorHAnsi" w:hAnsi="Times New Roman" w:cs="Times New Roman"/>
          <w:sz w:val="28"/>
          <w:szCs w:val="28"/>
          <w:shd w:val="clear" w:color="auto" w:fill="FFFFFF"/>
          <w:lang w:eastAsia="en-US"/>
        </w:rPr>
        <w:t xml:space="preserve"> мировоззрения, </w:t>
      </w:r>
      <w:r w:rsidR="00027FB6">
        <w:rPr>
          <w:rFonts w:ascii="Times New Roman" w:eastAsiaTheme="minorHAnsi" w:hAnsi="Times New Roman" w:cs="Times New Roman"/>
          <w:sz w:val="28"/>
          <w:szCs w:val="28"/>
          <w:shd w:val="clear" w:color="auto" w:fill="FFFFFF"/>
          <w:lang w:eastAsia="en-US"/>
        </w:rPr>
        <w:t xml:space="preserve">неразвитость </w:t>
      </w:r>
      <w:r w:rsidRPr="00F012A7">
        <w:rPr>
          <w:rFonts w:ascii="Times New Roman" w:eastAsiaTheme="minorHAnsi" w:hAnsi="Times New Roman" w:cs="Times New Roman"/>
          <w:sz w:val="28"/>
          <w:szCs w:val="28"/>
          <w:shd w:val="clear" w:color="auto" w:fill="FFFFFF"/>
          <w:lang w:eastAsia="en-US"/>
        </w:rPr>
        <w:t>способности</w:t>
      </w:r>
      <w:r w:rsidR="00027FB6">
        <w:rPr>
          <w:rFonts w:ascii="Times New Roman" w:eastAsiaTheme="minorHAnsi" w:hAnsi="Times New Roman" w:cs="Times New Roman"/>
          <w:sz w:val="28"/>
          <w:szCs w:val="28"/>
          <w:shd w:val="clear" w:color="auto" w:fill="FFFFFF"/>
          <w:lang w:eastAsia="en-US"/>
        </w:rPr>
        <w:t xml:space="preserve"> к </w:t>
      </w:r>
      <w:r w:rsidRPr="00F012A7">
        <w:rPr>
          <w:rFonts w:ascii="Times New Roman" w:eastAsiaTheme="minorHAnsi" w:hAnsi="Times New Roman" w:cs="Times New Roman"/>
          <w:sz w:val="28"/>
          <w:szCs w:val="28"/>
          <w:shd w:val="clear" w:color="auto" w:fill="FFFFFF"/>
          <w:lang w:eastAsia="en-US"/>
        </w:rPr>
        <w:t xml:space="preserve">самостоятельному анализу, слабая концентрация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колледже. Такие задачи должны удовлетворять определенным требованиям, </w:t>
      </w:r>
      <w:proofErr w:type="gramStart"/>
      <w:r w:rsidRPr="00F012A7">
        <w:rPr>
          <w:rFonts w:ascii="Times New Roman" w:eastAsiaTheme="minorHAnsi" w:hAnsi="Times New Roman" w:cs="Times New Roman"/>
          <w:sz w:val="28"/>
          <w:szCs w:val="28"/>
          <w:shd w:val="clear" w:color="auto" w:fill="FFFFFF"/>
          <w:lang w:eastAsia="en-US"/>
        </w:rPr>
        <w:t>исходя из которых возможно установить</w:t>
      </w:r>
      <w:proofErr w:type="gramEnd"/>
      <w:r w:rsidRPr="00F012A7">
        <w:rPr>
          <w:rFonts w:ascii="Times New Roman" w:eastAsiaTheme="minorHAnsi" w:hAnsi="Times New Roman" w:cs="Times New Roman"/>
          <w:sz w:val="28"/>
          <w:szCs w:val="28"/>
          <w:shd w:val="clear" w:color="auto" w:fill="FFFFFF"/>
          <w:lang w:eastAsia="en-US"/>
        </w:rPr>
        <w:t xml:space="preserve"> общие принципы проектирования исследовательских задач студентов различной направленности.</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Учебно-исследовательскую деятельность</w:t>
      </w:r>
      <w:r w:rsidRPr="00F012A7">
        <w:rPr>
          <w:rFonts w:ascii="Times New Roman" w:eastAsiaTheme="minorHAnsi" w:hAnsi="Times New Roman" w:cs="Times New Roman"/>
          <w:sz w:val="28"/>
          <w:szCs w:val="28"/>
          <w:shd w:val="clear" w:color="auto" w:fill="FFFFFF"/>
          <w:lang w:eastAsia="en-US"/>
        </w:rPr>
        <w:tab/>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 xml:space="preserve">можно подразделить на несколько форм, но это разделение является достаточно условным и </w:t>
      </w:r>
      <w:r w:rsidRPr="00F012A7">
        <w:rPr>
          <w:rFonts w:ascii="Times New Roman" w:eastAsiaTheme="minorHAnsi" w:hAnsi="Times New Roman" w:cs="Times New Roman"/>
          <w:sz w:val="28"/>
          <w:szCs w:val="28"/>
          <w:shd w:val="clear" w:color="auto" w:fill="FFFFFF"/>
          <w:lang w:eastAsia="en-US"/>
        </w:rPr>
        <w:lastRenderedPageBreak/>
        <w:t>зачастую предложенные формы сочетаются и успешно дополняют друг друга.</w:t>
      </w:r>
    </w:p>
    <w:p w:rsidR="00027FB6" w:rsidRPr="00027FB6" w:rsidRDefault="00851A80" w:rsidP="00F012A7">
      <w:pPr>
        <w:spacing w:line="360" w:lineRule="auto"/>
        <w:ind w:firstLine="709"/>
        <w:jc w:val="both"/>
        <w:rPr>
          <w:rFonts w:ascii="Times New Roman" w:eastAsiaTheme="minorHAnsi" w:hAnsi="Times New Roman" w:cs="Times New Roman"/>
          <w:b/>
          <w:sz w:val="28"/>
          <w:szCs w:val="28"/>
          <w:shd w:val="clear" w:color="auto" w:fill="FFFFFF"/>
          <w:lang w:eastAsia="en-US"/>
        </w:rPr>
      </w:pPr>
      <w:r w:rsidRPr="00027FB6">
        <w:rPr>
          <w:rFonts w:ascii="Times New Roman" w:eastAsiaTheme="minorHAnsi" w:hAnsi="Times New Roman" w:cs="Times New Roman"/>
          <w:b/>
          <w:sz w:val="28"/>
          <w:szCs w:val="28"/>
          <w:shd w:val="clear" w:color="auto" w:fill="FFFFFF"/>
          <w:lang w:eastAsia="en-US"/>
        </w:rPr>
        <w:t>Исследовательская работа в рамках учебного аудиторного занятия</w:t>
      </w:r>
      <w:r w:rsidR="00027FB6" w:rsidRPr="00027FB6">
        <w:rPr>
          <w:rFonts w:ascii="Times New Roman" w:eastAsiaTheme="minorHAnsi" w:hAnsi="Times New Roman" w:cs="Times New Roman"/>
          <w:b/>
          <w:sz w:val="28"/>
          <w:szCs w:val="28"/>
          <w:shd w:val="clear" w:color="auto" w:fill="FFFFFF"/>
          <w:lang w:eastAsia="en-US"/>
        </w:rPr>
        <w:t>.</w:t>
      </w:r>
      <w:r w:rsidRPr="00027FB6">
        <w:rPr>
          <w:rFonts w:ascii="Times New Roman" w:eastAsiaTheme="minorHAnsi" w:hAnsi="Times New Roman" w:cs="Times New Roman"/>
          <w:b/>
          <w:sz w:val="28"/>
          <w:szCs w:val="28"/>
          <w:shd w:val="clear" w:color="auto" w:fill="FFFFFF"/>
          <w:lang w:eastAsia="en-US"/>
        </w:rPr>
        <w:t xml:space="preserve"> </w:t>
      </w:r>
    </w:p>
    <w:p w:rsidR="006E2A47" w:rsidRPr="00F012A7" w:rsidRDefault="00851A80" w:rsidP="00027FB6">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Для организации учебно-исследовательской деятельности предоставляется</w:t>
      </w:r>
      <w:r w:rsidR="00027FB6">
        <w:rPr>
          <w:rFonts w:ascii="Times New Roman" w:eastAsiaTheme="minorHAnsi" w:hAnsi="Times New Roman" w:cs="Times New Roman"/>
          <w:sz w:val="28"/>
          <w:szCs w:val="28"/>
          <w:shd w:val="clear" w:color="auto" w:fill="FFFFFF"/>
          <w:lang w:eastAsia="en-US"/>
        </w:rPr>
        <w:t xml:space="preserve"> урок. Преподаватели </w:t>
      </w:r>
      <w:r w:rsidRPr="00F012A7">
        <w:rPr>
          <w:rFonts w:ascii="Times New Roman" w:eastAsiaTheme="minorHAnsi" w:hAnsi="Times New Roman" w:cs="Times New Roman"/>
          <w:sz w:val="28"/>
          <w:szCs w:val="28"/>
          <w:shd w:val="clear" w:color="auto" w:fill="FFFFFF"/>
          <w:lang w:eastAsia="en-US"/>
        </w:rPr>
        <w:t>используют на уроке педагогические технологии, основанные на применении исследовательского метода обучения.</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Исследовательский метод можно определить как самостоятельное (без пошагового рук</w:t>
      </w:r>
      <w:r w:rsidR="00027FB6">
        <w:rPr>
          <w:rFonts w:ascii="Times New Roman" w:eastAsiaTheme="minorHAnsi" w:hAnsi="Times New Roman" w:cs="Times New Roman"/>
          <w:sz w:val="28"/>
          <w:szCs w:val="28"/>
          <w:shd w:val="clear" w:color="auto" w:fill="FFFFFF"/>
          <w:lang w:eastAsia="en-US"/>
        </w:rPr>
        <w:t xml:space="preserve">оводства преподавателя) решение </w:t>
      </w:r>
      <w:r w:rsidRPr="00F012A7">
        <w:rPr>
          <w:rFonts w:ascii="Times New Roman" w:eastAsiaTheme="minorHAnsi" w:hAnsi="Times New Roman" w:cs="Times New Roman"/>
          <w:sz w:val="28"/>
          <w:szCs w:val="28"/>
          <w:shd w:val="clear" w:color="auto" w:fill="FFFFFF"/>
          <w:lang w:eastAsia="en-US"/>
        </w:rPr>
        <w:t>студентом новой для них проблемы с применением таких элементов научного исследования, как наблюдение и самостоятельный анализ фактов, выдвижение гипотезы и её проверка, формулирование выводов, закона или закономерности.</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 xml:space="preserve">Применение исследовательского метода </w:t>
      </w:r>
      <w:r w:rsidR="00027FB6">
        <w:rPr>
          <w:rFonts w:ascii="Times New Roman" w:eastAsiaTheme="minorHAnsi" w:hAnsi="Times New Roman" w:cs="Times New Roman"/>
          <w:sz w:val="28"/>
          <w:szCs w:val="28"/>
          <w:shd w:val="clear" w:color="auto" w:fill="FFFFFF"/>
          <w:lang w:eastAsia="en-US"/>
        </w:rPr>
        <w:t xml:space="preserve">возможно в ходе решения сложной задачи, анализа первоисточников, разрешения </w:t>
      </w:r>
      <w:r w:rsidRPr="00F012A7">
        <w:rPr>
          <w:rFonts w:ascii="Times New Roman" w:eastAsiaTheme="minorHAnsi" w:hAnsi="Times New Roman" w:cs="Times New Roman"/>
          <w:sz w:val="28"/>
          <w:szCs w:val="28"/>
          <w:shd w:val="clear" w:color="auto" w:fill="FFFFFF"/>
          <w:lang w:eastAsia="en-US"/>
        </w:rPr>
        <w:t>поставленной преподавателем проблемы и другое.</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Исследовательская работа может быть организована через применение заданий, для выполнения которых необходимо наличие определенных знаний и умений.</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Исследовательские задания - это задания, побуждающие личные познавательные потребности студента, вызывающие активную поисковую деятельность, требующие использования методов науки, с помощью которых студенты открывают новые, ранее неизвестные для себя знания. Приз</w:t>
      </w:r>
      <w:r w:rsidR="00027FB6">
        <w:rPr>
          <w:rFonts w:ascii="Times New Roman" w:eastAsiaTheme="minorHAnsi" w:hAnsi="Times New Roman" w:cs="Times New Roman"/>
          <w:sz w:val="28"/>
          <w:szCs w:val="28"/>
          <w:shd w:val="clear" w:color="auto" w:fill="FFFFFF"/>
          <w:lang w:eastAsia="en-US"/>
        </w:rPr>
        <w:t>наки исследовательского задания</w:t>
      </w:r>
      <w:r w:rsidRPr="00F012A7">
        <w:rPr>
          <w:rFonts w:ascii="Times New Roman" w:eastAsiaTheme="minorHAnsi" w:hAnsi="Times New Roman" w:cs="Times New Roman"/>
          <w:sz w:val="28"/>
          <w:szCs w:val="28"/>
          <w:shd w:val="clear" w:color="auto" w:fill="FFFFFF"/>
          <w:lang w:eastAsia="en-US"/>
        </w:rPr>
        <w:t>: наличие проблемы и требования ее доказать, применение для решения методов научного познания, овладение в результате новыми знаниями и способами деятельности, самостоятельная работа по их выполнению. Эти задания вызывают активную поисковую деятельность, направленную на разрешение существующих проблем, на самостоятельные открытия и на развитие коммуникативных компетенций.</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Функции исследовательских заданий:</w:t>
      </w:r>
    </w:p>
    <w:p w:rsidR="006E2A47" w:rsidRPr="00F012A7" w:rsidRDefault="00027FB6"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1.</w:t>
      </w:r>
      <w:proofErr w:type="gramStart"/>
      <w:r w:rsidR="00851A80" w:rsidRPr="00F012A7">
        <w:rPr>
          <w:rFonts w:ascii="Times New Roman" w:eastAsiaTheme="minorHAnsi" w:hAnsi="Times New Roman" w:cs="Times New Roman"/>
          <w:sz w:val="28"/>
          <w:szCs w:val="28"/>
          <w:shd w:val="clear" w:color="auto" w:fill="FFFFFF"/>
          <w:lang w:eastAsia="en-US"/>
        </w:rPr>
        <w:t>Образовательная</w:t>
      </w:r>
      <w:proofErr w:type="gramEnd"/>
      <w:r w:rsidR="00851A80" w:rsidRPr="00F012A7">
        <w:rPr>
          <w:rFonts w:ascii="Times New Roman" w:eastAsiaTheme="minorHAnsi" w:hAnsi="Times New Roman" w:cs="Times New Roman"/>
          <w:sz w:val="28"/>
          <w:szCs w:val="28"/>
          <w:shd w:val="clear" w:color="auto" w:fill="FFFFFF"/>
          <w:lang w:eastAsia="en-US"/>
        </w:rPr>
        <w:t xml:space="preserve"> - включает усвоение знаний и умений, про</w:t>
      </w:r>
      <w:r>
        <w:rPr>
          <w:rFonts w:ascii="Times New Roman" w:eastAsiaTheme="minorHAnsi" w:hAnsi="Times New Roman" w:cs="Times New Roman"/>
          <w:sz w:val="28"/>
          <w:szCs w:val="28"/>
          <w:shd w:val="clear" w:color="auto" w:fill="FFFFFF"/>
          <w:lang w:eastAsia="en-US"/>
        </w:rPr>
        <w:t>верку их усвоения и закрепления.</w:t>
      </w:r>
    </w:p>
    <w:p w:rsidR="00027FB6" w:rsidRDefault="00027FB6" w:rsidP="00027FB6">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2. </w:t>
      </w:r>
      <w:proofErr w:type="gramStart"/>
      <w:r w:rsidR="00851A80" w:rsidRPr="00F012A7">
        <w:rPr>
          <w:rFonts w:ascii="Times New Roman" w:eastAsiaTheme="minorHAnsi" w:hAnsi="Times New Roman" w:cs="Times New Roman"/>
          <w:sz w:val="28"/>
          <w:szCs w:val="28"/>
          <w:shd w:val="clear" w:color="auto" w:fill="FFFFFF"/>
          <w:lang w:eastAsia="en-US"/>
        </w:rPr>
        <w:t>Развивающая</w:t>
      </w:r>
      <w:proofErr w:type="gramEnd"/>
      <w:r w:rsidR="00851A80" w:rsidRPr="00F012A7">
        <w:rPr>
          <w:rFonts w:ascii="Times New Roman" w:eastAsiaTheme="minorHAnsi" w:hAnsi="Times New Roman" w:cs="Times New Roman"/>
          <w:sz w:val="28"/>
          <w:szCs w:val="28"/>
          <w:shd w:val="clear" w:color="auto" w:fill="FFFFFF"/>
          <w:lang w:eastAsia="en-US"/>
        </w:rPr>
        <w:t xml:space="preserve"> – развитие логического мышления, самостоятельных суждений, творческих способностей, у</w:t>
      </w:r>
      <w:r>
        <w:rPr>
          <w:rFonts w:ascii="Times New Roman" w:eastAsiaTheme="minorHAnsi" w:hAnsi="Times New Roman" w:cs="Times New Roman"/>
          <w:sz w:val="28"/>
          <w:szCs w:val="28"/>
          <w:shd w:val="clear" w:color="auto" w:fill="FFFFFF"/>
          <w:lang w:eastAsia="en-US"/>
        </w:rPr>
        <w:t>мений выдвигать гипотезу и т.д..</w:t>
      </w:r>
      <w:r w:rsidR="00851A80" w:rsidRPr="00F012A7">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64384" behindDoc="1" locked="0" layoutInCell="0" allowOverlap="1" wp14:anchorId="272034A7" wp14:editId="1990A0D8">
                <wp:simplePos x="0" y="0"/>
                <wp:positionH relativeFrom="page">
                  <wp:posOffset>595630</wp:posOffset>
                </wp:positionH>
                <wp:positionV relativeFrom="page">
                  <wp:posOffset>7887971</wp:posOffset>
                </wp:positionV>
                <wp:extent cx="85725" cy="76198"/>
                <wp:effectExtent l="0" t="0" r="0" b="0"/>
                <wp:wrapNone/>
                <wp:docPr id="28" name="drawingObject28"/>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pic:blipFill>
                      <pic:spPr>
                        <a:xfrm>
                          <a:off x="0" y="0"/>
                          <a:ext cx="85725" cy="76198"/>
                        </a:xfrm>
                        <a:prstGeom prst="rect">
                          <a:avLst/>
                        </a:prstGeom>
                        <a:noFill/>
                      </pic:spPr>
                    </pic:pic>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p w:rsidR="006E2A47" w:rsidRPr="00F012A7" w:rsidRDefault="00027FB6" w:rsidP="00027FB6">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3. </w:t>
      </w:r>
      <w:proofErr w:type="gramStart"/>
      <w:r w:rsidR="00851A80" w:rsidRPr="00F012A7">
        <w:rPr>
          <w:rFonts w:ascii="Times New Roman" w:eastAsiaTheme="minorHAnsi" w:hAnsi="Times New Roman" w:cs="Times New Roman"/>
          <w:sz w:val="28"/>
          <w:szCs w:val="28"/>
          <w:shd w:val="clear" w:color="auto" w:fill="FFFFFF"/>
          <w:lang w:eastAsia="en-US"/>
        </w:rPr>
        <w:t>Воспитательная</w:t>
      </w:r>
      <w:proofErr w:type="gramEnd"/>
      <w:r w:rsidR="00851A80" w:rsidRPr="00F012A7">
        <w:rPr>
          <w:rFonts w:ascii="Times New Roman" w:eastAsiaTheme="minorHAnsi" w:hAnsi="Times New Roman" w:cs="Times New Roman"/>
          <w:sz w:val="28"/>
          <w:szCs w:val="28"/>
          <w:shd w:val="clear" w:color="auto" w:fill="FFFFFF"/>
          <w:lang w:eastAsia="en-US"/>
        </w:rPr>
        <w:t xml:space="preserve"> – включает формирование опыта творческой деятельности и эмоционально-ценностного отношения к миру.</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Для большей эффективности исследовательской работы целесообразно использовать системные задания. Система исследовательских заданий</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 это совокупность различных видов поисковой деятельности, которые взаимосвязаны между собой, усложняются в процессе обучения и представляют единое целое. Усложнение учебного материала идёт не только по курсам, но и внутри каждого из них. Поэтому в пределах каждого курса используются исследовательские задания трех уровней сложности:</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1 уровень</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 xml:space="preserve">анализу подвергаются отдельные стороны объектов и явлений и в результате </w:t>
      </w:r>
      <w:r w:rsidR="00027FB6">
        <w:rPr>
          <w:rFonts w:ascii="Times New Roman" w:eastAsiaTheme="minorHAnsi" w:hAnsi="Times New Roman" w:cs="Times New Roman"/>
          <w:sz w:val="28"/>
          <w:szCs w:val="28"/>
          <w:shd w:val="clear" w:color="auto" w:fill="FFFFFF"/>
          <w:lang w:eastAsia="en-US"/>
        </w:rPr>
        <w:t>устанавливаются единичные связи.</w:t>
      </w:r>
    </w:p>
    <w:p w:rsidR="006E2A47" w:rsidRPr="00F012A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2 уровень</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w:t>
      </w:r>
      <w:r w:rsidR="00027FB6">
        <w:rPr>
          <w:rFonts w:ascii="Times New Roman" w:eastAsiaTheme="minorHAnsi" w:hAnsi="Times New Roman" w:cs="Times New Roman"/>
          <w:sz w:val="28"/>
          <w:szCs w:val="28"/>
          <w:shd w:val="clear" w:color="auto" w:fill="FFFFFF"/>
          <w:lang w:eastAsia="en-US"/>
        </w:rPr>
        <w:t xml:space="preserve"> </w:t>
      </w:r>
      <w:r w:rsidRPr="00F012A7">
        <w:rPr>
          <w:rFonts w:ascii="Times New Roman" w:eastAsiaTheme="minorHAnsi" w:hAnsi="Times New Roman" w:cs="Times New Roman"/>
          <w:sz w:val="28"/>
          <w:szCs w:val="28"/>
          <w:shd w:val="clear" w:color="auto" w:fill="FFFFFF"/>
          <w:lang w:eastAsia="en-US"/>
        </w:rPr>
        <w:t>увеличивается количество изучаемых объектов и их свойств, усложняю</w:t>
      </w:r>
      <w:r w:rsidR="00027FB6">
        <w:rPr>
          <w:rFonts w:ascii="Times New Roman" w:eastAsiaTheme="minorHAnsi" w:hAnsi="Times New Roman" w:cs="Times New Roman"/>
          <w:sz w:val="28"/>
          <w:szCs w:val="28"/>
          <w:shd w:val="clear" w:color="auto" w:fill="FFFFFF"/>
          <w:lang w:eastAsia="en-US"/>
        </w:rPr>
        <w:t>тся причинно-следственные связи.</w:t>
      </w:r>
    </w:p>
    <w:p w:rsidR="006E2A47" w:rsidRPr="00F012A7" w:rsidRDefault="00027FB6"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3 уровень </w:t>
      </w:r>
      <w:r w:rsidR="00851A80" w:rsidRPr="00F012A7">
        <w:rPr>
          <w:rFonts w:ascii="Times New Roman" w:eastAsiaTheme="minorHAnsi" w:hAnsi="Times New Roman" w:cs="Times New Roman"/>
          <w:sz w:val="28"/>
          <w:szCs w:val="28"/>
          <w:shd w:val="clear" w:color="auto" w:fill="FFFFFF"/>
          <w:lang w:eastAsia="en-US"/>
        </w:rPr>
        <w:t>–</w:t>
      </w:r>
      <w:r w:rsidR="00851A80" w:rsidRPr="00F012A7">
        <w:rPr>
          <w:rFonts w:ascii="Times New Roman" w:eastAsiaTheme="minorHAnsi" w:hAnsi="Times New Roman" w:cs="Times New Roman"/>
          <w:sz w:val="28"/>
          <w:szCs w:val="28"/>
          <w:shd w:val="clear" w:color="auto" w:fill="FFFFFF"/>
          <w:lang w:eastAsia="en-US"/>
        </w:rPr>
        <w:tab/>
      </w:r>
      <w:r>
        <w:rPr>
          <w:rFonts w:ascii="Times New Roman" w:eastAsiaTheme="minorHAnsi" w:hAnsi="Times New Roman" w:cs="Times New Roman"/>
          <w:sz w:val="28"/>
          <w:szCs w:val="28"/>
          <w:shd w:val="clear" w:color="auto" w:fill="FFFFFF"/>
          <w:lang w:eastAsia="en-US"/>
        </w:rPr>
        <w:t xml:space="preserve"> предполагается многосторонний анализ объектов </w:t>
      </w:r>
      <w:r w:rsidR="00851A80" w:rsidRPr="00F012A7">
        <w:rPr>
          <w:rFonts w:ascii="Times New Roman" w:eastAsiaTheme="minorHAnsi" w:hAnsi="Times New Roman" w:cs="Times New Roman"/>
          <w:sz w:val="28"/>
          <w:szCs w:val="28"/>
          <w:shd w:val="clear" w:color="auto" w:fill="FFFFFF"/>
          <w:lang w:eastAsia="en-US"/>
        </w:rPr>
        <w:t>и установление важнейших закономерностей на основе выявления причинно-следственных связей.</w:t>
      </w:r>
    </w:p>
    <w:p w:rsidR="006E2A47" w:rsidRDefault="00851A80" w:rsidP="00F012A7">
      <w:pPr>
        <w:spacing w:line="360" w:lineRule="auto"/>
        <w:ind w:firstLine="709"/>
        <w:jc w:val="both"/>
        <w:rPr>
          <w:rFonts w:ascii="Times New Roman" w:eastAsiaTheme="minorHAnsi" w:hAnsi="Times New Roman" w:cs="Times New Roman"/>
          <w:sz w:val="28"/>
          <w:szCs w:val="28"/>
          <w:shd w:val="clear" w:color="auto" w:fill="FFFFFF"/>
          <w:lang w:eastAsia="en-US"/>
        </w:rPr>
      </w:pPr>
      <w:r w:rsidRPr="00F012A7">
        <w:rPr>
          <w:rFonts w:ascii="Times New Roman" w:eastAsiaTheme="minorHAnsi" w:hAnsi="Times New Roman" w:cs="Times New Roman"/>
          <w:sz w:val="28"/>
          <w:szCs w:val="28"/>
          <w:shd w:val="clear" w:color="auto" w:fill="FFFFFF"/>
          <w:lang w:eastAsia="en-US"/>
        </w:rPr>
        <w:t>Для того</w:t>
      </w:r>
      <w:proofErr w:type="gramStart"/>
      <w:r w:rsidRPr="00F012A7">
        <w:rPr>
          <w:rFonts w:ascii="Times New Roman" w:eastAsiaTheme="minorHAnsi" w:hAnsi="Times New Roman" w:cs="Times New Roman"/>
          <w:sz w:val="28"/>
          <w:szCs w:val="28"/>
          <w:shd w:val="clear" w:color="auto" w:fill="FFFFFF"/>
          <w:lang w:eastAsia="en-US"/>
        </w:rPr>
        <w:t>,</w:t>
      </w:r>
      <w:proofErr w:type="gramEnd"/>
      <w:r w:rsidRPr="00F012A7">
        <w:rPr>
          <w:rFonts w:ascii="Times New Roman" w:eastAsiaTheme="minorHAnsi" w:hAnsi="Times New Roman" w:cs="Times New Roman"/>
          <w:sz w:val="28"/>
          <w:szCs w:val="28"/>
          <w:shd w:val="clear" w:color="auto" w:fill="FFFFFF"/>
          <w:lang w:eastAsia="en-US"/>
        </w:rPr>
        <w:t xml:space="preserve"> чтобы исследовательская работа достигла своей цели, необходимо не только систематическое включение исследовательских заданий в учебный процесс, но и специальное обучение их выполнению. Этому способствует включение в учебный процесс заданий с элементами исследования. К ним относятся задания, предполагающие самостоятельную деятельность студентов на определенных этапах исследования</w:t>
      </w:r>
      <w:r w:rsidR="00027FB6">
        <w:rPr>
          <w:rFonts w:ascii="Times New Roman" w:eastAsiaTheme="minorHAnsi" w:hAnsi="Times New Roman" w:cs="Times New Roman"/>
          <w:sz w:val="28"/>
          <w:szCs w:val="28"/>
          <w:shd w:val="clear" w:color="auto" w:fill="FFFFFF"/>
          <w:lang w:eastAsia="en-US"/>
        </w:rPr>
        <w:t xml:space="preserve"> (Таблица 1)</w:t>
      </w:r>
      <w:r w:rsidRPr="00F012A7">
        <w:rPr>
          <w:rFonts w:ascii="Times New Roman" w:eastAsiaTheme="minorHAnsi" w:hAnsi="Times New Roman" w:cs="Times New Roman"/>
          <w:sz w:val="28"/>
          <w:szCs w:val="28"/>
          <w:shd w:val="clear" w:color="auto" w:fill="FFFFFF"/>
          <w:lang w:eastAsia="en-US"/>
        </w:rPr>
        <w:t>.</w:t>
      </w:r>
    </w:p>
    <w:p w:rsidR="009F0C94" w:rsidRDefault="009F0C94">
      <w:pPr>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br w:type="page"/>
      </w:r>
    </w:p>
    <w:p w:rsidR="009F0C94" w:rsidRPr="00F012A7" w:rsidRDefault="009F0C94" w:rsidP="00F012A7">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027FB6" w:rsidRDefault="00851A80" w:rsidP="00027FB6">
      <w:pPr>
        <w:spacing w:line="360" w:lineRule="auto"/>
        <w:ind w:firstLine="709"/>
        <w:jc w:val="right"/>
        <w:rPr>
          <w:rFonts w:ascii="Times New Roman" w:eastAsiaTheme="minorHAnsi" w:hAnsi="Times New Roman" w:cs="Times New Roman"/>
          <w:sz w:val="28"/>
          <w:szCs w:val="28"/>
          <w:shd w:val="clear" w:color="auto" w:fill="FFFFFF"/>
          <w:lang w:eastAsia="en-US"/>
        </w:rPr>
      </w:pPr>
      <w:r w:rsidRPr="00027FB6">
        <w:rPr>
          <w:rFonts w:ascii="Times New Roman" w:eastAsiaTheme="minorHAnsi" w:hAnsi="Times New Roman" w:cs="Times New Roman"/>
          <w:sz w:val="28"/>
          <w:szCs w:val="28"/>
          <w:shd w:val="clear" w:color="auto" w:fill="FFFFFF"/>
          <w:lang w:eastAsia="en-US"/>
        </w:rPr>
        <w:t>Таблица 1. Уровень учебно-исследовательских умений студенто</w:t>
      </w:r>
      <w:r w:rsidR="00027FB6">
        <w:rPr>
          <w:rFonts w:ascii="Times New Roman" w:eastAsiaTheme="minorHAnsi" w:hAnsi="Times New Roman" w:cs="Times New Roman"/>
          <w:sz w:val="28"/>
          <w:szCs w:val="28"/>
          <w:shd w:val="clear" w:color="auto" w:fill="FFFFFF"/>
          <w:lang w:eastAsia="en-US"/>
        </w:rPr>
        <w:t>в</w:t>
      </w:r>
    </w:p>
    <w:tbl>
      <w:tblPr>
        <w:tblW w:w="9360" w:type="dxa"/>
        <w:tblLayout w:type="fixed"/>
        <w:tblCellMar>
          <w:left w:w="0" w:type="dxa"/>
          <w:right w:w="0" w:type="dxa"/>
        </w:tblCellMar>
        <w:tblLook w:val="0000" w:firstRow="0" w:lastRow="0" w:firstColumn="0" w:lastColumn="0" w:noHBand="0" w:noVBand="0"/>
      </w:tblPr>
      <w:tblGrid>
        <w:gridCol w:w="1670"/>
        <w:gridCol w:w="3721"/>
        <w:gridCol w:w="3969"/>
      </w:tblGrid>
      <w:tr w:rsidR="006E2A47" w:rsidRPr="00027FB6" w:rsidTr="009F0C94">
        <w:trPr>
          <w:cantSplit/>
          <w:trHeight w:hRule="exact" w:val="645"/>
        </w:trPr>
        <w:tc>
          <w:tcPr>
            <w:tcW w:w="1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027FB6" w:rsidRDefault="00851A80" w:rsidP="00027FB6">
            <w:pPr>
              <w:spacing w:line="240" w:lineRule="auto"/>
              <w:jc w:val="center"/>
              <w:rPr>
                <w:rFonts w:ascii="Times New Roman" w:eastAsiaTheme="minorHAnsi" w:hAnsi="Times New Roman" w:cs="Times New Roman"/>
                <w:b/>
                <w:sz w:val="24"/>
                <w:szCs w:val="24"/>
                <w:shd w:val="clear" w:color="auto" w:fill="FFFFFF"/>
                <w:lang w:eastAsia="en-US"/>
              </w:rPr>
            </w:pPr>
            <w:r w:rsidRPr="00027FB6">
              <w:rPr>
                <w:rFonts w:ascii="Times New Roman" w:eastAsiaTheme="minorHAnsi" w:hAnsi="Times New Roman" w:cs="Times New Roman"/>
                <w:b/>
                <w:sz w:val="24"/>
                <w:szCs w:val="24"/>
                <w:shd w:val="clear" w:color="auto" w:fill="FFFFFF"/>
                <w:lang w:eastAsia="en-US"/>
              </w:rPr>
              <w:t>Уровень сложности</w:t>
            </w:r>
          </w:p>
        </w:tc>
        <w:tc>
          <w:tcPr>
            <w:tcW w:w="37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027FB6" w:rsidRDefault="00851A80" w:rsidP="00027FB6">
            <w:pPr>
              <w:spacing w:line="240" w:lineRule="auto"/>
              <w:jc w:val="center"/>
              <w:rPr>
                <w:rFonts w:ascii="Times New Roman" w:eastAsiaTheme="minorHAnsi" w:hAnsi="Times New Roman" w:cs="Times New Roman"/>
                <w:b/>
                <w:sz w:val="24"/>
                <w:szCs w:val="24"/>
                <w:shd w:val="clear" w:color="auto" w:fill="FFFFFF"/>
                <w:lang w:eastAsia="en-US"/>
              </w:rPr>
            </w:pPr>
            <w:r w:rsidRPr="00027FB6">
              <w:rPr>
                <w:rFonts w:ascii="Times New Roman" w:eastAsiaTheme="minorHAnsi" w:hAnsi="Times New Roman" w:cs="Times New Roman"/>
                <w:b/>
                <w:sz w:val="24"/>
                <w:szCs w:val="24"/>
                <w:shd w:val="clear" w:color="auto" w:fill="FFFFFF"/>
                <w:lang w:eastAsia="en-US"/>
              </w:rPr>
              <w:t>Деятельность студентов</w:t>
            </w:r>
          </w:p>
        </w:tc>
        <w:tc>
          <w:tcPr>
            <w:tcW w:w="3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027FB6" w:rsidRDefault="00851A80" w:rsidP="00027FB6">
            <w:pPr>
              <w:spacing w:line="240" w:lineRule="auto"/>
              <w:jc w:val="center"/>
              <w:rPr>
                <w:rFonts w:ascii="Times New Roman" w:eastAsiaTheme="minorHAnsi" w:hAnsi="Times New Roman" w:cs="Times New Roman"/>
                <w:b/>
                <w:sz w:val="24"/>
                <w:szCs w:val="24"/>
                <w:shd w:val="clear" w:color="auto" w:fill="FFFFFF"/>
                <w:lang w:eastAsia="en-US"/>
              </w:rPr>
            </w:pPr>
            <w:r w:rsidRPr="00027FB6">
              <w:rPr>
                <w:rFonts w:ascii="Times New Roman" w:eastAsiaTheme="minorHAnsi" w:hAnsi="Times New Roman" w:cs="Times New Roman"/>
                <w:b/>
                <w:sz w:val="24"/>
                <w:szCs w:val="24"/>
                <w:shd w:val="clear" w:color="auto" w:fill="FFFFFF"/>
                <w:lang w:eastAsia="en-US"/>
              </w:rPr>
              <w:t>Исследовательские умения</w:t>
            </w:r>
          </w:p>
        </w:tc>
      </w:tr>
      <w:tr w:rsidR="006E2A47" w:rsidRPr="00027FB6" w:rsidTr="009F0C94">
        <w:trPr>
          <w:cantSplit/>
          <w:trHeight w:hRule="exact" w:val="1374"/>
        </w:trPr>
        <w:tc>
          <w:tcPr>
            <w:tcW w:w="1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027FB6" w:rsidRDefault="00851A80" w:rsidP="00027FB6">
            <w:pPr>
              <w:spacing w:line="240" w:lineRule="auto"/>
              <w:jc w:val="center"/>
              <w:rPr>
                <w:rFonts w:ascii="Times New Roman" w:eastAsiaTheme="minorHAnsi" w:hAnsi="Times New Roman" w:cs="Times New Roman"/>
                <w:sz w:val="24"/>
                <w:szCs w:val="24"/>
                <w:shd w:val="clear" w:color="auto" w:fill="FFFFFF"/>
                <w:lang w:eastAsia="en-US"/>
              </w:rPr>
            </w:pPr>
            <w:r w:rsidRPr="00027FB6">
              <w:rPr>
                <w:rFonts w:ascii="Times New Roman" w:eastAsiaTheme="minorHAnsi" w:hAnsi="Times New Roman" w:cs="Times New Roman"/>
                <w:sz w:val="24"/>
                <w:szCs w:val="24"/>
                <w:shd w:val="clear" w:color="auto" w:fill="FFFFFF"/>
                <w:lang w:eastAsia="en-US"/>
              </w:rPr>
              <w:t>1-й</w:t>
            </w:r>
          </w:p>
        </w:tc>
        <w:tc>
          <w:tcPr>
            <w:tcW w:w="37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027FB6" w:rsidRDefault="00851A80" w:rsidP="009F0C94">
            <w:pPr>
              <w:spacing w:line="240" w:lineRule="auto"/>
              <w:ind w:left="177" w:right="108"/>
              <w:jc w:val="both"/>
              <w:rPr>
                <w:rFonts w:ascii="Times New Roman" w:eastAsiaTheme="minorHAnsi" w:hAnsi="Times New Roman" w:cs="Times New Roman"/>
                <w:sz w:val="24"/>
                <w:szCs w:val="24"/>
                <w:shd w:val="clear" w:color="auto" w:fill="FFFFFF"/>
                <w:lang w:eastAsia="en-US"/>
              </w:rPr>
            </w:pPr>
            <w:r w:rsidRPr="00027FB6">
              <w:rPr>
                <w:rFonts w:ascii="Times New Roman" w:eastAsiaTheme="minorHAnsi" w:hAnsi="Times New Roman" w:cs="Times New Roman"/>
                <w:sz w:val="24"/>
                <w:szCs w:val="24"/>
                <w:shd w:val="clear" w:color="auto" w:fill="FFFFFF"/>
                <w:lang w:eastAsia="en-US"/>
              </w:rPr>
              <w:t>Изучает</w:t>
            </w:r>
            <w:r w:rsidR="00027FB6">
              <w:rPr>
                <w:rFonts w:ascii="Times New Roman" w:eastAsiaTheme="minorHAnsi" w:hAnsi="Times New Roman" w:cs="Times New Roman"/>
                <w:sz w:val="24"/>
                <w:szCs w:val="24"/>
                <w:shd w:val="clear" w:color="auto" w:fill="FFFFFF"/>
                <w:lang w:eastAsia="en-US"/>
              </w:rPr>
              <w:t xml:space="preserve"> </w:t>
            </w:r>
            <w:r w:rsidRPr="00027FB6">
              <w:rPr>
                <w:rFonts w:ascii="Times New Roman" w:eastAsiaTheme="minorHAnsi" w:hAnsi="Times New Roman" w:cs="Times New Roman"/>
                <w:sz w:val="24"/>
                <w:szCs w:val="24"/>
                <w:shd w:val="clear" w:color="auto" w:fill="FFFFFF"/>
                <w:lang w:eastAsia="en-US"/>
              </w:rPr>
              <w:t>объект</w:t>
            </w:r>
            <w:r w:rsidR="00027FB6">
              <w:rPr>
                <w:rFonts w:ascii="Times New Roman" w:eastAsiaTheme="minorHAnsi" w:hAnsi="Times New Roman" w:cs="Times New Roman"/>
                <w:sz w:val="24"/>
                <w:szCs w:val="24"/>
                <w:shd w:val="clear" w:color="auto" w:fill="FFFFFF"/>
                <w:lang w:eastAsia="en-US"/>
              </w:rPr>
              <w:t xml:space="preserve"> </w:t>
            </w:r>
            <w:r w:rsidRPr="00027FB6">
              <w:rPr>
                <w:rFonts w:ascii="Times New Roman" w:eastAsiaTheme="minorHAnsi" w:hAnsi="Times New Roman" w:cs="Times New Roman"/>
                <w:sz w:val="24"/>
                <w:szCs w:val="24"/>
                <w:shd w:val="clear" w:color="auto" w:fill="FFFFFF"/>
                <w:lang w:eastAsia="en-US"/>
              </w:rPr>
              <w:t>по предложенному преподавателем плану, анализируе</w:t>
            </w:r>
            <w:r w:rsidR="00027FB6">
              <w:rPr>
                <w:rFonts w:ascii="Times New Roman" w:eastAsiaTheme="minorHAnsi" w:hAnsi="Times New Roman" w:cs="Times New Roman"/>
                <w:sz w:val="24"/>
                <w:szCs w:val="24"/>
                <w:shd w:val="clear" w:color="auto" w:fill="FFFFFF"/>
                <w:lang w:eastAsia="en-US"/>
              </w:rPr>
              <w:t xml:space="preserve">т </w:t>
            </w:r>
            <w:r w:rsidRPr="00027FB6">
              <w:rPr>
                <w:rFonts w:ascii="Times New Roman" w:eastAsiaTheme="minorHAnsi" w:hAnsi="Times New Roman" w:cs="Times New Roman"/>
                <w:sz w:val="24"/>
                <w:szCs w:val="24"/>
                <w:shd w:val="clear" w:color="auto" w:fill="FFFFFF"/>
                <w:lang w:eastAsia="en-US"/>
              </w:rPr>
              <w:t>объект при помощи</w:t>
            </w:r>
            <w:r w:rsidR="00027FB6">
              <w:rPr>
                <w:rFonts w:ascii="Times New Roman" w:eastAsiaTheme="minorHAnsi" w:hAnsi="Times New Roman" w:cs="Times New Roman"/>
                <w:sz w:val="24"/>
                <w:szCs w:val="24"/>
                <w:shd w:val="clear" w:color="auto" w:fill="FFFFFF"/>
                <w:lang w:eastAsia="en-US"/>
              </w:rPr>
              <w:t xml:space="preserve"> </w:t>
            </w:r>
            <w:r w:rsidRPr="00027FB6">
              <w:rPr>
                <w:rFonts w:ascii="Times New Roman" w:eastAsiaTheme="minorHAnsi" w:hAnsi="Times New Roman" w:cs="Times New Roman"/>
                <w:sz w:val="24"/>
                <w:szCs w:val="24"/>
                <w:shd w:val="clear" w:color="auto" w:fill="FFFFFF"/>
                <w:lang w:eastAsia="en-US"/>
              </w:rPr>
              <w:t>преподавателя, делает выводы</w:t>
            </w:r>
          </w:p>
        </w:tc>
        <w:tc>
          <w:tcPr>
            <w:tcW w:w="3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027FB6" w:rsidRDefault="00842AD9" w:rsidP="009F0C94">
            <w:pPr>
              <w:spacing w:line="240" w:lineRule="auto"/>
              <w:ind w:left="142" w:right="142" w:firstLine="34"/>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Умения </w:t>
            </w:r>
            <w:r w:rsidR="00851A80" w:rsidRPr="00027FB6">
              <w:rPr>
                <w:rFonts w:ascii="Times New Roman" w:eastAsiaTheme="minorHAnsi" w:hAnsi="Times New Roman" w:cs="Times New Roman"/>
                <w:sz w:val="24"/>
                <w:szCs w:val="24"/>
                <w:shd w:val="clear" w:color="auto" w:fill="FFFFFF"/>
                <w:lang w:eastAsia="en-US"/>
              </w:rPr>
              <w:t xml:space="preserve">наблюдать, делать </w:t>
            </w:r>
            <w:r>
              <w:rPr>
                <w:rFonts w:ascii="Times New Roman" w:eastAsiaTheme="minorHAnsi" w:hAnsi="Times New Roman" w:cs="Times New Roman"/>
                <w:sz w:val="24"/>
                <w:szCs w:val="24"/>
                <w:shd w:val="clear" w:color="auto" w:fill="FFFFFF"/>
                <w:lang w:eastAsia="en-US"/>
              </w:rPr>
              <w:t xml:space="preserve">выписки </w:t>
            </w:r>
            <w:r w:rsidR="00851A80" w:rsidRPr="00027FB6">
              <w:rPr>
                <w:rFonts w:ascii="Times New Roman" w:eastAsiaTheme="minorHAnsi" w:hAnsi="Times New Roman" w:cs="Times New Roman"/>
                <w:sz w:val="24"/>
                <w:szCs w:val="24"/>
                <w:shd w:val="clear" w:color="auto" w:fill="FFFFFF"/>
                <w:lang w:eastAsia="en-US"/>
              </w:rPr>
              <w:t>из лит</w:t>
            </w:r>
            <w:r>
              <w:rPr>
                <w:rFonts w:ascii="Times New Roman" w:eastAsiaTheme="minorHAnsi" w:hAnsi="Times New Roman" w:cs="Times New Roman"/>
                <w:sz w:val="24"/>
                <w:szCs w:val="24"/>
                <w:shd w:val="clear" w:color="auto" w:fill="FFFFFF"/>
                <w:lang w:eastAsia="en-US"/>
              </w:rPr>
              <w:t xml:space="preserve">ературы, сравнивать факты, </w:t>
            </w:r>
            <w:r w:rsidR="00851A80" w:rsidRPr="00027FB6">
              <w:rPr>
                <w:rFonts w:ascii="Times New Roman" w:eastAsiaTheme="minorHAnsi" w:hAnsi="Times New Roman" w:cs="Times New Roman"/>
                <w:sz w:val="24"/>
                <w:szCs w:val="24"/>
                <w:shd w:val="clear" w:color="auto" w:fill="FFFFFF"/>
                <w:lang w:eastAsia="en-US"/>
              </w:rPr>
              <w:t>устанавливать единичные связи</w:t>
            </w:r>
          </w:p>
        </w:tc>
      </w:tr>
      <w:tr w:rsidR="006E2A47" w:rsidRPr="00027FB6" w:rsidTr="009F0C94">
        <w:trPr>
          <w:cantSplit/>
          <w:trHeight w:hRule="exact" w:val="1988"/>
        </w:trPr>
        <w:tc>
          <w:tcPr>
            <w:tcW w:w="1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027FB6" w:rsidRDefault="00851A80" w:rsidP="00027FB6">
            <w:pPr>
              <w:spacing w:line="240" w:lineRule="auto"/>
              <w:jc w:val="center"/>
              <w:rPr>
                <w:rFonts w:ascii="Times New Roman" w:eastAsiaTheme="minorHAnsi" w:hAnsi="Times New Roman" w:cs="Times New Roman"/>
                <w:sz w:val="24"/>
                <w:szCs w:val="24"/>
                <w:shd w:val="clear" w:color="auto" w:fill="FFFFFF"/>
                <w:lang w:eastAsia="en-US"/>
              </w:rPr>
            </w:pPr>
            <w:r w:rsidRPr="00027FB6">
              <w:rPr>
                <w:rFonts w:ascii="Times New Roman" w:eastAsiaTheme="minorHAnsi" w:hAnsi="Times New Roman" w:cs="Times New Roman"/>
                <w:sz w:val="24"/>
                <w:szCs w:val="24"/>
                <w:shd w:val="clear" w:color="auto" w:fill="FFFFFF"/>
                <w:lang w:eastAsia="en-US"/>
              </w:rPr>
              <w:t>2-й</w:t>
            </w:r>
          </w:p>
        </w:tc>
        <w:tc>
          <w:tcPr>
            <w:tcW w:w="37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027FB6" w:rsidRDefault="00842AD9" w:rsidP="009F0C94">
            <w:pPr>
              <w:spacing w:line="240" w:lineRule="auto"/>
              <w:ind w:left="177" w:right="108"/>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Составляет </w:t>
            </w:r>
            <w:r w:rsidR="00851A80" w:rsidRPr="00027FB6">
              <w:rPr>
                <w:rFonts w:ascii="Times New Roman" w:eastAsiaTheme="minorHAnsi" w:hAnsi="Times New Roman" w:cs="Times New Roman"/>
                <w:sz w:val="24"/>
                <w:szCs w:val="24"/>
                <w:shd w:val="clear" w:color="auto" w:fill="FFFFFF"/>
                <w:lang w:eastAsia="en-US"/>
              </w:rPr>
              <w:t>план исследования, самостоятельно о</w:t>
            </w:r>
            <w:r>
              <w:rPr>
                <w:rFonts w:ascii="Times New Roman" w:eastAsiaTheme="minorHAnsi" w:hAnsi="Times New Roman" w:cs="Times New Roman"/>
                <w:sz w:val="24"/>
                <w:szCs w:val="24"/>
                <w:shd w:val="clear" w:color="auto" w:fill="FFFFFF"/>
                <w:lang w:eastAsia="en-US"/>
              </w:rPr>
              <w:t xml:space="preserve">пределяет способ представления материал, изучает </w:t>
            </w:r>
            <w:r w:rsidR="00851A80" w:rsidRPr="00027FB6">
              <w:rPr>
                <w:rFonts w:ascii="Times New Roman" w:eastAsiaTheme="minorHAnsi" w:hAnsi="Times New Roman" w:cs="Times New Roman"/>
                <w:sz w:val="24"/>
                <w:szCs w:val="24"/>
                <w:shd w:val="clear" w:color="auto" w:fill="FFFFFF"/>
                <w:lang w:eastAsia="en-US"/>
              </w:rPr>
              <w:t>объект исследования</w:t>
            </w:r>
          </w:p>
        </w:tc>
        <w:tc>
          <w:tcPr>
            <w:tcW w:w="3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027FB6" w:rsidRDefault="00842AD9" w:rsidP="009F0C94">
            <w:pPr>
              <w:spacing w:line="240" w:lineRule="auto"/>
              <w:ind w:left="142" w:right="142" w:firstLine="34"/>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Умение</w:t>
            </w:r>
            <w:r w:rsidR="009F0C94">
              <w:rPr>
                <w:rFonts w:ascii="Times New Roman" w:eastAsiaTheme="minorHAnsi" w:hAnsi="Times New Roman" w:cs="Times New Roman"/>
                <w:sz w:val="24"/>
                <w:szCs w:val="24"/>
                <w:shd w:val="clear" w:color="auto" w:fill="FFFFFF"/>
                <w:lang w:eastAsia="en-US"/>
              </w:rPr>
              <w:t xml:space="preserve"> </w:t>
            </w:r>
            <w:r>
              <w:rPr>
                <w:rFonts w:ascii="Times New Roman" w:eastAsiaTheme="minorHAnsi" w:hAnsi="Times New Roman" w:cs="Times New Roman"/>
                <w:sz w:val="24"/>
                <w:szCs w:val="24"/>
                <w:shd w:val="clear" w:color="auto" w:fill="FFFFFF"/>
                <w:lang w:eastAsia="en-US"/>
              </w:rPr>
              <w:t xml:space="preserve">поставить цель и </w:t>
            </w:r>
            <w:r w:rsidR="00851A80" w:rsidRPr="00027FB6">
              <w:rPr>
                <w:rFonts w:ascii="Times New Roman" w:eastAsiaTheme="minorHAnsi" w:hAnsi="Times New Roman" w:cs="Times New Roman"/>
                <w:sz w:val="24"/>
                <w:szCs w:val="24"/>
                <w:shd w:val="clear" w:color="auto" w:fill="FFFFFF"/>
                <w:lang w:eastAsia="en-US"/>
              </w:rPr>
              <w:t>найти необход</w:t>
            </w:r>
            <w:r>
              <w:rPr>
                <w:rFonts w:ascii="Times New Roman" w:eastAsiaTheme="minorHAnsi" w:hAnsi="Times New Roman" w:cs="Times New Roman"/>
                <w:sz w:val="24"/>
                <w:szCs w:val="24"/>
                <w:shd w:val="clear" w:color="auto" w:fill="FFFFFF"/>
                <w:lang w:eastAsia="en-US"/>
              </w:rPr>
              <w:t xml:space="preserve">имые сведения в различных </w:t>
            </w:r>
            <w:r w:rsidR="00851A80" w:rsidRPr="00027FB6">
              <w:rPr>
                <w:rFonts w:ascii="Times New Roman" w:eastAsiaTheme="minorHAnsi" w:hAnsi="Times New Roman" w:cs="Times New Roman"/>
                <w:sz w:val="24"/>
                <w:szCs w:val="24"/>
                <w:shd w:val="clear" w:color="auto" w:fill="FFFFFF"/>
                <w:lang w:eastAsia="en-US"/>
              </w:rPr>
              <w:t>источниках, изобразить связи в виде схемы, табл</w:t>
            </w:r>
            <w:r>
              <w:rPr>
                <w:rFonts w:ascii="Times New Roman" w:eastAsiaTheme="minorHAnsi" w:hAnsi="Times New Roman" w:cs="Times New Roman"/>
                <w:sz w:val="24"/>
                <w:szCs w:val="24"/>
                <w:shd w:val="clear" w:color="auto" w:fill="FFFFFF"/>
                <w:lang w:eastAsia="en-US"/>
              </w:rPr>
              <w:t xml:space="preserve">ицы, высказать свои суждения на </w:t>
            </w:r>
            <w:r w:rsidR="00851A80" w:rsidRPr="00027FB6">
              <w:rPr>
                <w:rFonts w:ascii="Times New Roman" w:eastAsiaTheme="minorHAnsi" w:hAnsi="Times New Roman" w:cs="Times New Roman"/>
                <w:sz w:val="24"/>
                <w:szCs w:val="24"/>
                <w:shd w:val="clear" w:color="auto" w:fill="FFFFFF"/>
                <w:lang w:eastAsia="en-US"/>
              </w:rPr>
              <w:t xml:space="preserve">основе </w:t>
            </w:r>
            <w:r>
              <w:rPr>
                <w:rFonts w:ascii="Times New Roman" w:eastAsiaTheme="minorHAnsi" w:hAnsi="Times New Roman" w:cs="Times New Roman"/>
                <w:sz w:val="24"/>
                <w:szCs w:val="24"/>
                <w:shd w:val="clear" w:color="auto" w:fill="FFFFFF"/>
                <w:lang w:eastAsia="en-US"/>
              </w:rPr>
              <w:t xml:space="preserve">ранее изученных </w:t>
            </w:r>
            <w:r w:rsidR="00851A80" w:rsidRPr="00027FB6">
              <w:rPr>
                <w:rFonts w:ascii="Times New Roman" w:eastAsiaTheme="minorHAnsi" w:hAnsi="Times New Roman" w:cs="Times New Roman"/>
                <w:sz w:val="24"/>
                <w:szCs w:val="24"/>
                <w:shd w:val="clear" w:color="auto" w:fill="FFFFFF"/>
                <w:lang w:eastAsia="en-US"/>
              </w:rPr>
              <w:t>поня</w:t>
            </w:r>
            <w:r>
              <w:rPr>
                <w:rFonts w:ascii="Times New Roman" w:eastAsiaTheme="minorHAnsi" w:hAnsi="Times New Roman" w:cs="Times New Roman"/>
                <w:sz w:val="24"/>
                <w:szCs w:val="24"/>
                <w:shd w:val="clear" w:color="auto" w:fill="FFFFFF"/>
                <w:lang w:eastAsia="en-US"/>
              </w:rPr>
              <w:t xml:space="preserve">тий, формулировать </w:t>
            </w:r>
            <w:r w:rsidR="00851A80" w:rsidRPr="00027FB6">
              <w:rPr>
                <w:rFonts w:ascii="Times New Roman" w:eastAsiaTheme="minorHAnsi" w:hAnsi="Times New Roman" w:cs="Times New Roman"/>
                <w:sz w:val="24"/>
                <w:szCs w:val="24"/>
                <w:shd w:val="clear" w:color="auto" w:fill="FFFFFF"/>
                <w:lang w:eastAsia="en-US"/>
              </w:rPr>
              <w:t>выводы составлять план исследования</w:t>
            </w:r>
          </w:p>
        </w:tc>
      </w:tr>
      <w:tr w:rsidR="006E2A47" w:rsidRPr="00027FB6" w:rsidTr="009F0C94">
        <w:trPr>
          <w:cantSplit/>
          <w:trHeight w:hRule="exact" w:val="1975"/>
        </w:trPr>
        <w:tc>
          <w:tcPr>
            <w:tcW w:w="1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027FB6" w:rsidRDefault="00851A80" w:rsidP="00027FB6">
            <w:pPr>
              <w:spacing w:line="240" w:lineRule="auto"/>
              <w:jc w:val="center"/>
              <w:rPr>
                <w:rFonts w:ascii="Times New Roman" w:eastAsiaTheme="minorHAnsi" w:hAnsi="Times New Roman" w:cs="Times New Roman"/>
                <w:sz w:val="24"/>
                <w:szCs w:val="24"/>
                <w:shd w:val="clear" w:color="auto" w:fill="FFFFFF"/>
                <w:lang w:eastAsia="en-US"/>
              </w:rPr>
            </w:pPr>
            <w:r w:rsidRPr="00027FB6">
              <w:rPr>
                <w:rFonts w:ascii="Times New Roman" w:eastAsiaTheme="minorHAnsi" w:hAnsi="Times New Roman" w:cs="Times New Roman"/>
                <w:sz w:val="24"/>
                <w:szCs w:val="24"/>
                <w:shd w:val="clear" w:color="auto" w:fill="FFFFFF"/>
                <w:lang w:eastAsia="en-US"/>
              </w:rPr>
              <w:t>3-й</w:t>
            </w:r>
          </w:p>
        </w:tc>
        <w:tc>
          <w:tcPr>
            <w:tcW w:w="37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027FB6" w:rsidRDefault="00842AD9" w:rsidP="009F0C94">
            <w:pPr>
              <w:spacing w:line="240" w:lineRule="auto"/>
              <w:ind w:left="177" w:right="108"/>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Самостоятельно определяет </w:t>
            </w:r>
            <w:r w:rsidR="00851A80" w:rsidRPr="00027FB6">
              <w:rPr>
                <w:rFonts w:ascii="Times New Roman" w:eastAsiaTheme="minorHAnsi" w:hAnsi="Times New Roman" w:cs="Times New Roman"/>
                <w:sz w:val="24"/>
                <w:szCs w:val="24"/>
                <w:shd w:val="clear" w:color="auto" w:fill="FFFFFF"/>
                <w:lang w:eastAsia="en-US"/>
              </w:rPr>
              <w:t xml:space="preserve">объект, составляет </w:t>
            </w:r>
            <w:r>
              <w:rPr>
                <w:rFonts w:ascii="Times New Roman" w:eastAsiaTheme="minorHAnsi" w:hAnsi="Times New Roman" w:cs="Times New Roman"/>
                <w:sz w:val="24"/>
                <w:szCs w:val="24"/>
                <w:shd w:val="clear" w:color="auto" w:fill="FFFFFF"/>
                <w:lang w:eastAsia="en-US"/>
              </w:rPr>
              <w:t xml:space="preserve">план, устанавливает </w:t>
            </w:r>
            <w:r w:rsidR="00851A80" w:rsidRPr="00027FB6">
              <w:rPr>
                <w:rFonts w:ascii="Times New Roman" w:eastAsiaTheme="minorHAnsi" w:hAnsi="Times New Roman" w:cs="Times New Roman"/>
                <w:sz w:val="24"/>
                <w:szCs w:val="24"/>
                <w:shd w:val="clear" w:color="auto" w:fill="FFFFFF"/>
                <w:lang w:eastAsia="en-US"/>
              </w:rPr>
              <w:t>нео</w:t>
            </w:r>
            <w:r>
              <w:rPr>
                <w:rFonts w:ascii="Times New Roman" w:eastAsiaTheme="minorHAnsi" w:hAnsi="Times New Roman" w:cs="Times New Roman"/>
                <w:sz w:val="24"/>
                <w:szCs w:val="24"/>
                <w:shd w:val="clear" w:color="auto" w:fill="FFFFFF"/>
                <w:lang w:eastAsia="en-US"/>
              </w:rPr>
              <w:t xml:space="preserve">бходимые источники </w:t>
            </w:r>
            <w:r w:rsidR="00851A80" w:rsidRPr="00027FB6">
              <w:rPr>
                <w:rFonts w:ascii="Times New Roman" w:eastAsiaTheme="minorHAnsi" w:hAnsi="Times New Roman" w:cs="Times New Roman"/>
                <w:sz w:val="24"/>
                <w:szCs w:val="24"/>
                <w:shd w:val="clear" w:color="auto" w:fill="FFFFFF"/>
                <w:lang w:eastAsia="en-US"/>
              </w:rPr>
              <w:t>информации, изуча</w:t>
            </w:r>
            <w:r>
              <w:rPr>
                <w:rFonts w:ascii="Times New Roman" w:eastAsiaTheme="minorHAnsi" w:hAnsi="Times New Roman" w:cs="Times New Roman"/>
                <w:sz w:val="24"/>
                <w:szCs w:val="24"/>
                <w:shd w:val="clear" w:color="auto" w:fill="FFFFFF"/>
                <w:lang w:eastAsia="en-US"/>
              </w:rPr>
              <w:t xml:space="preserve">ет объект, формулирует гипотезу, </w:t>
            </w:r>
            <w:r w:rsidR="00851A80" w:rsidRPr="00027FB6">
              <w:rPr>
                <w:rFonts w:ascii="Times New Roman" w:eastAsiaTheme="minorHAnsi" w:hAnsi="Times New Roman" w:cs="Times New Roman"/>
                <w:sz w:val="24"/>
                <w:szCs w:val="24"/>
                <w:shd w:val="clear" w:color="auto" w:fill="FFFFFF"/>
                <w:lang w:eastAsia="en-US"/>
              </w:rPr>
              <w:t>определяет способ</w:t>
            </w:r>
            <w:r>
              <w:rPr>
                <w:rFonts w:ascii="Times New Roman" w:eastAsiaTheme="minorHAnsi" w:hAnsi="Times New Roman" w:cs="Times New Roman"/>
                <w:sz w:val="24"/>
                <w:szCs w:val="24"/>
                <w:shd w:val="clear" w:color="auto" w:fill="FFFFFF"/>
                <w:lang w:eastAsia="en-US"/>
              </w:rPr>
              <w:t xml:space="preserve">ы решения </w:t>
            </w:r>
            <w:r w:rsidR="00851A80" w:rsidRPr="00027FB6">
              <w:rPr>
                <w:rFonts w:ascii="Times New Roman" w:eastAsiaTheme="minorHAnsi" w:hAnsi="Times New Roman" w:cs="Times New Roman"/>
                <w:sz w:val="24"/>
                <w:szCs w:val="24"/>
                <w:shd w:val="clear" w:color="auto" w:fill="FFFFFF"/>
                <w:lang w:eastAsia="en-US"/>
              </w:rPr>
              <w:t>п</w:t>
            </w:r>
            <w:r>
              <w:rPr>
                <w:rFonts w:ascii="Times New Roman" w:eastAsiaTheme="minorHAnsi" w:hAnsi="Times New Roman" w:cs="Times New Roman"/>
                <w:sz w:val="24"/>
                <w:szCs w:val="24"/>
                <w:shd w:val="clear" w:color="auto" w:fill="FFFFFF"/>
                <w:lang w:eastAsia="en-US"/>
              </w:rPr>
              <w:t xml:space="preserve">роблемы, самостоятельно </w:t>
            </w:r>
            <w:r w:rsidR="00851A80" w:rsidRPr="00027FB6">
              <w:rPr>
                <w:rFonts w:ascii="Times New Roman" w:eastAsiaTheme="minorHAnsi" w:hAnsi="Times New Roman" w:cs="Times New Roman"/>
                <w:sz w:val="24"/>
                <w:szCs w:val="24"/>
                <w:shd w:val="clear" w:color="auto" w:fill="FFFFFF"/>
                <w:lang w:eastAsia="en-US"/>
              </w:rPr>
              <w:t>проводит исследование</w:t>
            </w:r>
          </w:p>
        </w:tc>
        <w:tc>
          <w:tcPr>
            <w:tcW w:w="3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027FB6" w:rsidRDefault="00842AD9" w:rsidP="009F0C94">
            <w:pPr>
              <w:spacing w:line="240" w:lineRule="auto"/>
              <w:ind w:left="142" w:right="142" w:firstLine="34"/>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Способность использовать усвоенные ранее </w:t>
            </w:r>
            <w:r w:rsidR="00851A80" w:rsidRPr="00027FB6">
              <w:rPr>
                <w:rFonts w:ascii="Times New Roman" w:eastAsiaTheme="minorHAnsi" w:hAnsi="Times New Roman" w:cs="Times New Roman"/>
                <w:sz w:val="24"/>
                <w:szCs w:val="24"/>
                <w:shd w:val="clear" w:color="auto" w:fill="FFFFFF"/>
                <w:lang w:eastAsia="en-US"/>
              </w:rPr>
              <w:t xml:space="preserve">знания, </w:t>
            </w:r>
            <w:r>
              <w:rPr>
                <w:rFonts w:ascii="Times New Roman" w:eastAsiaTheme="minorHAnsi" w:hAnsi="Times New Roman" w:cs="Times New Roman"/>
                <w:sz w:val="24"/>
                <w:szCs w:val="24"/>
                <w:shd w:val="clear" w:color="auto" w:fill="FFFFFF"/>
                <w:lang w:eastAsia="en-US"/>
              </w:rPr>
              <w:t xml:space="preserve">умения, </w:t>
            </w:r>
            <w:r w:rsidR="00851A80" w:rsidRPr="00027FB6">
              <w:rPr>
                <w:rFonts w:ascii="Times New Roman" w:eastAsiaTheme="minorHAnsi" w:hAnsi="Times New Roman" w:cs="Times New Roman"/>
                <w:sz w:val="24"/>
                <w:szCs w:val="24"/>
                <w:shd w:val="clear" w:color="auto" w:fill="FFFFFF"/>
                <w:lang w:eastAsia="en-US"/>
              </w:rPr>
              <w:t xml:space="preserve">умение видеть проблему, </w:t>
            </w:r>
            <w:r>
              <w:rPr>
                <w:rFonts w:ascii="Times New Roman" w:eastAsiaTheme="minorHAnsi" w:hAnsi="Times New Roman" w:cs="Times New Roman"/>
                <w:sz w:val="24"/>
                <w:szCs w:val="24"/>
                <w:shd w:val="clear" w:color="auto" w:fill="FFFFFF"/>
                <w:lang w:eastAsia="en-US"/>
              </w:rPr>
              <w:t xml:space="preserve">найти способ доказать гипотезу, </w:t>
            </w:r>
            <w:r w:rsidR="00851A80" w:rsidRPr="00027FB6">
              <w:rPr>
                <w:rFonts w:ascii="Times New Roman" w:eastAsiaTheme="minorHAnsi" w:hAnsi="Times New Roman" w:cs="Times New Roman"/>
                <w:sz w:val="24"/>
                <w:szCs w:val="24"/>
                <w:shd w:val="clear" w:color="auto" w:fill="FFFFFF"/>
                <w:lang w:eastAsia="en-US"/>
              </w:rPr>
              <w:t>формулировать выводы</w:t>
            </w:r>
          </w:p>
        </w:tc>
      </w:tr>
    </w:tbl>
    <w:p w:rsidR="00842AD9" w:rsidRDefault="00842AD9" w:rsidP="00027FB6">
      <w:pPr>
        <w:spacing w:line="360" w:lineRule="auto"/>
        <w:ind w:firstLine="709"/>
        <w:jc w:val="both"/>
        <w:rPr>
          <w:rFonts w:ascii="Times New Roman" w:eastAsiaTheme="minorHAnsi" w:hAnsi="Times New Roman" w:cs="Times New Roman"/>
          <w:sz w:val="28"/>
          <w:szCs w:val="28"/>
          <w:shd w:val="clear" w:color="auto" w:fill="FFFFFF"/>
          <w:lang w:eastAsia="en-US"/>
        </w:rPr>
      </w:pPr>
    </w:p>
    <w:p w:rsidR="00842AD9" w:rsidRPr="00842AD9" w:rsidRDefault="00851A80" w:rsidP="00027FB6">
      <w:pPr>
        <w:spacing w:line="360" w:lineRule="auto"/>
        <w:ind w:firstLine="709"/>
        <w:jc w:val="both"/>
        <w:rPr>
          <w:rFonts w:ascii="Times New Roman" w:eastAsiaTheme="minorHAnsi" w:hAnsi="Times New Roman" w:cs="Times New Roman"/>
          <w:b/>
          <w:sz w:val="28"/>
          <w:szCs w:val="28"/>
          <w:shd w:val="clear" w:color="auto" w:fill="FFFFFF"/>
          <w:lang w:eastAsia="en-US"/>
        </w:rPr>
      </w:pPr>
      <w:r w:rsidRPr="00842AD9">
        <w:rPr>
          <w:rFonts w:ascii="Times New Roman" w:eastAsiaTheme="minorHAnsi" w:hAnsi="Times New Roman" w:cs="Times New Roman"/>
          <w:b/>
          <w:sz w:val="28"/>
          <w:szCs w:val="28"/>
          <w:shd w:val="clear" w:color="auto" w:fill="FFFFFF"/>
          <w:lang w:eastAsia="en-US"/>
        </w:rPr>
        <w:t xml:space="preserve">Исследовательская работа во </w:t>
      </w:r>
      <w:proofErr w:type="spellStart"/>
      <w:r w:rsidRPr="00842AD9">
        <w:rPr>
          <w:rFonts w:ascii="Times New Roman" w:eastAsiaTheme="minorHAnsi" w:hAnsi="Times New Roman" w:cs="Times New Roman"/>
          <w:b/>
          <w:sz w:val="28"/>
          <w:szCs w:val="28"/>
          <w:shd w:val="clear" w:color="auto" w:fill="FFFFFF"/>
          <w:lang w:eastAsia="en-US"/>
        </w:rPr>
        <w:t>внеуаудиторной</w:t>
      </w:r>
      <w:proofErr w:type="spellEnd"/>
      <w:r w:rsidRPr="00842AD9">
        <w:rPr>
          <w:rFonts w:ascii="Times New Roman" w:eastAsiaTheme="minorHAnsi" w:hAnsi="Times New Roman" w:cs="Times New Roman"/>
          <w:b/>
          <w:sz w:val="28"/>
          <w:szCs w:val="28"/>
          <w:shd w:val="clear" w:color="auto" w:fill="FFFFFF"/>
          <w:lang w:eastAsia="en-US"/>
        </w:rPr>
        <w:t xml:space="preserve"> деятельности</w:t>
      </w:r>
      <w:r w:rsidR="00842AD9" w:rsidRPr="00842AD9">
        <w:rPr>
          <w:rFonts w:ascii="Times New Roman" w:eastAsiaTheme="minorHAnsi" w:hAnsi="Times New Roman" w:cs="Times New Roman"/>
          <w:b/>
          <w:sz w:val="28"/>
          <w:szCs w:val="28"/>
          <w:shd w:val="clear" w:color="auto" w:fill="FFFFFF"/>
          <w:lang w:eastAsia="en-US"/>
        </w:rPr>
        <w:t>.</w:t>
      </w:r>
      <w:r w:rsidRPr="00842AD9">
        <w:rPr>
          <w:rFonts w:ascii="Times New Roman" w:eastAsiaTheme="minorHAnsi" w:hAnsi="Times New Roman" w:cs="Times New Roman"/>
          <w:b/>
          <w:sz w:val="28"/>
          <w:szCs w:val="28"/>
          <w:shd w:val="clear" w:color="auto" w:fill="FFFFFF"/>
          <w:lang w:eastAsia="en-US"/>
        </w:rPr>
        <w:t xml:space="preserve"> </w:t>
      </w:r>
    </w:p>
    <w:p w:rsidR="006E2A47" w:rsidRPr="00027FB6"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roofErr w:type="gramStart"/>
      <w:r w:rsidRPr="00027FB6">
        <w:rPr>
          <w:rFonts w:ascii="Times New Roman" w:eastAsiaTheme="minorHAnsi" w:hAnsi="Times New Roman" w:cs="Times New Roman"/>
          <w:sz w:val="28"/>
          <w:szCs w:val="28"/>
          <w:shd w:val="clear" w:color="auto" w:fill="FFFFFF"/>
          <w:lang w:eastAsia="en-US"/>
        </w:rPr>
        <w:t>Существует множество видов нетрадиционных уроков, предполагающих</w:t>
      </w:r>
      <w:r w:rsidR="00842AD9">
        <w:rPr>
          <w:rFonts w:ascii="Times New Roman" w:eastAsiaTheme="minorHAnsi" w:hAnsi="Times New Roman" w:cs="Times New Roman"/>
          <w:sz w:val="28"/>
          <w:szCs w:val="28"/>
          <w:shd w:val="clear" w:color="auto" w:fill="FFFFFF"/>
          <w:lang w:eastAsia="en-US"/>
        </w:rPr>
        <w:t xml:space="preserve"> </w:t>
      </w:r>
      <w:r w:rsidRPr="00027FB6">
        <w:rPr>
          <w:rFonts w:ascii="Times New Roman" w:eastAsiaTheme="minorHAnsi" w:hAnsi="Times New Roman" w:cs="Times New Roman"/>
          <w:sz w:val="28"/>
          <w:szCs w:val="28"/>
          <w:shd w:val="clear" w:color="auto" w:fill="FFFFFF"/>
          <w:lang w:eastAsia="en-US"/>
        </w:rPr>
        <w:t>выполнение учебного исследования или его элементов: урок - исследование, урок - лаборатория, урок - творческий отчёт, урок изобретательства, урок фантастичес</w:t>
      </w:r>
      <w:r w:rsidR="00842AD9">
        <w:rPr>
          <w:rFonts w:ascii="Times New Roman" w:eastAsiaTheme="minorHAnsi" w:hAnsi="Times New Roman" w:cs="Times New Roman"/>
          <w:sz w:val="28"/>
          <w:szCs w:val="28"/>
          <w:shd w:val="clear" w:color="auto" w:fill="FFFFFF"/>
          <w:lang w:eastAsia="en-US"/>
        </w:rPr>
        <w:t xml:space="preserve">кого проекта, урок - рассказ об учёных, урок </w:t>
      </w:r>
      <w:r w:rsidRPr="00027FB6">
        <w:rPr>
          <w:rFonts w:ascii="Times New Roman" w:eastAsiaTheme="minorHAnsi" w:hAnsi="Times New Roman" w:cs="Times New Roman"/>
          <w:sz w:val="28"/>
          <w:szCs w:val="28"/>
          <w:shd w:val="clear" w:color="auto" w:fill="FFFFFF"/>
          <w:lang w:eastAsia="en-US"/>
        </w:rPr>
        <w:t>- защита исследовательских проектов, урок - экспертиза, урок - «Патент на открытие», урок-суд, урок-викторина, урок откровение и т. п.</w:t>
      </w:r>
      <w:proofErr w:type="gramEnd"/>
    </w:p>
    <w:p w:rsidR="006E2A47" w:rsidRPr="00027FB6" w:rsidRDefault="00851A80" w:rsidP="00027FB6">
      <w:pPr>
        <w:spacing w:line="360" w:lineRule="auto"/>
        <w:ind w:firstLine="709"/>
        <w:jc w:val="both"/>
        <w:rPr>
          <w:rFonts w:ascii="Times New Roman" w:eastAsiaTheme="minorHAnsi" w:hAnsi="Times New Roman" w:cs="Times New Roman"/>
          <w:sz w:val="28"/>
          <w:szCs w:val="28"/>
          <w:shd w:val="clear" w:color="auto" w:fill="FFFFFF"/>
          <w:lang w:eastAsia="en-US"/>
        </w:rPr>
      </w:pPr>
      <w:r w:rsidRPr="00027FB6">
        <w:rPr>
          <w:rFonts w:ascii="Times New Roman" w:eastAsiaTheme="minorHAnsi" w:hAnsi="Times New Roman" w:cs="Times New Roman"/>
          <w:sz w:val="28"/>
          <w:szCs w:val="28"/>
          <w:shd w:val="clear" w:color="auto" w:fill="FFFFFF"/>
          <w:lang w:eastAsia="en-US"/>
        </w:rPr>
        <w:t>Внеаудиторная самостоятельная работа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Она предполагает более широкие возможности для реализации учебно-исследовательской деятельности.</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1. Защит</w:t>
      </w:r>
      <w:r w:rsidR="00842AD9">
        <w:rPr>
          <w:rFonts w:ascii="Times New Roman" w:eastAsiaTheme="minorHAnsi" w:hAnsi="Times New Roman" w:cs="Times New Roman"/>
          <w:sz w:val="28"/>
          <w:szCs w:val="28"/>
          <w:shd w:val="clear" w:color="auto" w:fill="FFFFFF"/>
          <w:lang w:eastAsia="en-US"/>
        </w:rPr>
        <w:t xml:space="preserve">а </w:t>
      </w:r>
      <w:r w:rsidRPr="00842AD9">
        <w:rPr>
          <w:rFonts w:ascii="Times New Roman" w:eastAsiaTheme="minorHAnsi" w:hAnsi="Times New Roman" w:cs="Times New Roman"/>
          <w:sz w:val="28"/>
          <w:szCs w:val="28"/>
          <w:shd w:val="clear" w:color="auto" w:fill="FFFFFF"/>
          <w:lang w:eastAsia="en-US"/>
        </w:rPr>
        <w:t>выпускной квалификационной работы - диплома в рамках государственной итоговой аттестации. Возможно выполнение комплексных дипломных</w:t>
      </w:r>
      <w:r w:rsidRPr="00842AD9">
        <w:rPr>
          <w:rFonts w:ascii="Times New Roman" w:eastAsiaTheme="minorHAnsi" w:hAnsi="Times New Roman" w:cs="Times New Roman"/>
          <w:sz w:val="28"/>
          <w:szCs w:val="28"/>
          <w:shd w:val="clear" w:color="auto" w:fill="FFFFFF"/>
          <w:lang w:eastAsia="en-US"/>
        </w:rPr>
        <w:tab/>
        <w:t>проектов,</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разрабатываемых</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группой</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 xml:space="preserve">студентов-дипломников </w:t>
      </w:r>
      <w:r w:rsidRPr="00842AD9">
        <w:rPr>
          <w:rFonts w:ascii="Times New Roman" w:eastAsiaTheme="minorHAnsi" w:hAnsi="Times New Roman" w:cs="Times New Roman"/>
          <w:sz w:val="28"/>
          <w:szCs w:val="28"/>
          <w:shd w:val="clear" w:color="auto" w:fill="FFFFFF"/>
          <w:lang w:eastAsia="en-US"/>
        </w:rPr>
        <w:lastRenderedPageBreak/>
        <w:t>различных специальностей</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по заявкам предприятий.</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В соответствии с техническим заданием студенты выполняют свой раздел проекта под руководством преподавателя, назначаемого кафедрой.</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2. Экскурсии</w:t>
      </w:r>
      <w:r w:rsidR="00842AD9">
        <w:rPr>
          <w:rFonts w:ascii="Times New Roman" w:eastAsiaTheme="minorHAnsi" w:hAnsi="Times New Roman" w:cs="Times New Roman"/>
          <w:sz w:val="28"/>
          <w:szCs w:val="28"/>
          <w:shd w:val="clear" w:color="auto" w:fill="FFFFFF"/>
          <w:lang w:eastAsia="en-US"/>
        </w:rPr>
        <w:t xml:space="preserve"> с </w:t>
      </w:r>
      <w:r w:rsidRPr="00842AD9">
        <w:rPr>
          <w:rFonts w:ascii="Times New Roman" w:eastAsiaTheme="minorHAnsi" w:hAnsi="Times New Roman" w:cs="Times New Roman"/>
          <w:sz w:val="28"/>
          <w:szCs w:val="28"/>
          <w:shd w:val="clear" w:color="auto" w:fill="FFFFFF"/>
          <w:lang w:eastAsia="en-US"/>
        </w:rPr>
        <w:t>чётко</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обозначенными</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образовательными</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целями, программой деятельности, продуманными формами контроля.</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3. Студенческое научное объединение - форма внеаудиторной работы,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образования, производственной сферы, работодателями, экскурсии на предприятия.</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4. Участие студентов в олимпиадах, конкурсах, конференциях, в том числ</w:t>
      </w:r>
      <w:r w:rsidR="00842AD9">
        <w:rPr>
          <w:rFonts w:ascii="Times New Roman" w:eastAsiaTheme="minorHAnsi" w:hAnsi="Times New Roman" w:cs="Times New Roman"/>
          <w:sz w:val="28"/>
          <w:szCs w:val="28"/>
          <w:shd w:val="clear" w:color="auto" w:fill="FFFFFF"/>
          <w:lang w:eastAsia="en-US"/>
        </w:rPr>
        <w:t xml:space="preserve">е </w:t>
      </w:r>
      <w:r w:rsidRPr="00842AD9">
        <w:rPr>
          <w:rFonts w:ascii="Times New Roman" w:eastAsiaTheme="minorHAnsi" w:hAnsi="Times New Roman" w:cs="Times New Roman"/>
          <w:sz w:val="28"/>
          <w:szCs w:val="28"/>
          <w:shd w:val="clear" w:color="auto" w:fill="FFFFFF"/>
          <w:lang w:eastAsia="en-US"/>
        </w:rPr>
        <w:t>дистанционных,</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декадах</w:t>
      </w:r>
      <w:r w:rsidR="00842AD9">
        <w:rPr>
          <w:rFonts w:ascii="Times New Roman" w:eastAsiaTheme="minorHAnsi" w:hAnsi="Times New Roman" w:cs="Times New Roman"/>
          <w:sz w:val="28"/>
          <w:szCs w:val="28"/>
          <w:shd w:val="clear" w:color="auto" w:fill="FFFFFF"/>
          <w:lang w:eastAsia="en-US"/>
        </w:rPr>
        <w:t xml:space="preserve"> цикловых предметных комиссий</w:t>
      </w:r>
      <w:r w:rsidRPr="00842AD9">
        <w:rPr>
          <w:rFonts w:ascii="Times New Roman" w:eastAsiaTheme="minorHAnsi" w:hAnsi="Times New Roman" w:cs="Times New Roman"/>
          <w:sz w:val="28"/>
          <w:szCs w:val="28"/>
          <w:shd w:val="clear" w:color="auto" w:fill="FFFFFF"/>
          <w:lang w:eastAsia="en-US"/>
        </w:rPr>
        <w:t>,</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интеллектуальных</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марафонах предполагает выполнение студентами учебных исследований или их элементов в рамках данных мероприятий</w:t>
      </w:r>
      <w:r w:rsidR="00842AD9">
        <w:rPr>
          <w:rFonts w:ascii="Times New Roman" w:eastAsiaTheme="minorHAnsi" w:hAnsi="Times New Roman" w:cs="Times New Roman"/>
          <w:sz w:val="28"/>
          <w:szCs w:val="28"/>
          <w:shd w:val="clear" w:color="auto" w:fill="FFFFFF"/>
          <w:lang w:eastAsia="en-US"/>
        </w:rPr>
        <w:t>.</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Основная особенность исследования в образовательном процессе - то, что оно является учебным. Это означает, что его главной целью является развитие личности, а </w:t>
      </w:r>
      <w:proofErr w:type="gramStart"/>
      <w:r w:rsidRPr="00842AD9">
        <w:rPr>
          <w:rFonts w:ascii="Times New Roman" w:eastAsiaTheme="minorHAnsi" w:hAnsi="Times New Roman" w:cs="Times New Roman"/>
          <w:sz w:val="28"/>
          <w:szCs w:val="28"/>
          <w:shd w:val="clear" w:color="auto" w:fill="FFFFFF"/>
          <w:lang w:eastAsia="en-US"/>
        </w:rPr>
        <w:t>не получение</w:t>
      </w:r>
      <w:proofErr w:type="gramEnd"/>
      <w:r w:rsidRPr="00842AD9">
        <w:rPr>
          <w:rFonts w:ascii="Times New Roman" w:eastAsiaTheme="minorHAnsi" w:hAnsi="Times New Roman" w:cs="Times New Roman"/>
          <w:sz w:val="28"/>
          <w:szCs w:val="28"/>
          <w:shd w:val="clear" w:color="auto" w:fill="FFFFFF"/>
          <w:lang w:eastAsia="en-US"/>
        </w:rPr>
        <w:t xml:space="preserve"> объективно нового результата, как в </w:t>
      </w:r>
      <w:r w:rsidR="00842AD9">
        <w:rPr>
          <w:rFonts w:ascii="Times New Roman" w:eastAsiaTheme="minorHAnsi" w:hAnsi="Times New Roman" w:cs="Times New Roman"/>
          <w:sz w:val="28"/>
          <w:szCs w:val="28"/>
          <w:shd w:val="clear" w:color="auto" w:fill="FFFFFF"/>
          <w:lang w:eastAsia="en-US"/>
        </w:rPr>
        <w:t>«</w:t>
      </w:r>
      <w:r w:rsidRPr="00842AD9">
        <w:rPr>
          <w:rFonts w:ascii="Times New Roman" w:eastAsiaTheme="minorHAnsi" w:hAnsi="Times New Roman" w:cs="Times New Roman"/>
          <w:sz w:val="28"/>
          <w:szCs w:val="28"/>
          <w:shd w:val="clear" w:color="auto" w:fill="FFFFFF"/>
          <w:lang w:eastAsia="en-US"/>
        </w:rPr>
        <w:t>большой</w:t>
      </w:r>
      <w:r w:rsidR="00842AD9">
        <w:rPr>
          <w:rFonts w:ascii="Times New Roman" w:eastAsiaTheme="minorHAnsi" w:hAnsi="Times New Roman" w:cs="Times New Roman"/>
          <w:sz w:val="28"/>
          <w:szCs w:val="28"/>
          <w:shd w:val="clear" w:color="auto" w:fill="FFFFFF"/>
          <w:lang w:eastAsia="en-US"/>
        </w:rPr>
        <w:t>»</w:t>
      </w:r>
      <w:r w:rsidRPr="00842AD9">
        <w:rPr>
          <w:rFonts w:ascii="Times New Roman" w:eastAsiaTheme="minorHAnsi" w:hAnsi="Times New Roman" w:cs="Times New Roman"/>
          <w:sz w:val="28"/>
          <w:szCs w:val="28"/>
          <w:shd w:val="clear" w:color="auto" w:fill="FFFFFF"/>
          <w:lang w:eastAsia="en-US"/>
        </w:rPr>
        <w:t xml:space="preserve"> науке. </w:t>
      </w:r>
      <w:proofErr w:type="gramStart"/>
      <w:r w:rsidRPr="00842AD9">
        <w:rPr>
          <w:rFonts w:ascii="Times New Roman" w:eastAsiaTheme="minorHAnsi" w:hAnsi="Times New Roman" w:cs="Times New Roman"/>
          <w:sz w:val="28"/>
          <w:szCs w:val="28"/>
          <w:shd w:val="clear" w:color="auto" w:fill="FFFFFF"/>
          <w:lang w:eastAsia="en-US"/>
        </w:rPr>
        <w:t>Если в науке главной целью является получение новых знаний, то в образовании цель</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исследовательской</w:t>
      </w:r>
      <w:r w:rsidRPr="00842AD9">
        <w:rPr>
          <w:rFonts w:ascii="Times New Roman" w:eastAsiaTheme="minorHAnsi" w:hAnsi="Times New Roman" w:cs="Times New Roman"/>
          <w:sz w:val="28"/>
          <w:szCs w:val="28"/>
          <w:shd w:val="clear" w:color="auto" w:fill="FFFFFF"/>
          <w:lang w:eastAsia="en-US"/>
        </w:rPr>
        <w:tab/>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деятельности</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в</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приобретении</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студентами функционального навыка исследования как универсального способа освоения действительности, развитии способности к исследовательскому типу мышления,</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активизации личностной позиции студента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студента).</w:t>
      </w:r>
      <w:proofErr w:type="gramEnd"/>
      <w:r w:rsidRPr="00842AD9">
        <w:rPr>
          <w:rFonts w:ascii="Times New Roman" w:eastAsiaTheme="minorHAnsi" w:hAnsi="Times New Roman" w:cs="Times New Roman"/>
          <w:sz w:val="28"/>
          <w:szCs w:val="28"/>
          <w:shd w:val="clear" w:color="auto" w:fill="FFFFFF"/>
          <w:lang w:eastAsia="en-US"/>
        </w:rPr>
        <w:t xml:space="preserve"> Поэтому при организации образовательного процесса на основе исследовательской деятельности на первое место встает задача проектирования</w:t>
      </w:r>
      <w:r w:rsidR="00842AD9">
        <w:rPr>
          <w:rFonts w:ascii="Times New Roman" w:eastAsiaTheme="minorHAnsi" w:hAnsi="Times New Roman" w:cs="Times New Roman"/>
          <w:sz w:val="28"/>
          <w:szCs w:val="28"/>
          <w:shd w:val="clear" w:color="auto" w:fill="FFFFFF"/>
          <w:lang w:eastAsia="en-US"/>
        </w:rPr>
        <w:t>.</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lastRenderedPageBreak/>
        <w:t>Перед тем, как начинать со студентами исследования, необходимо четко поставить цели и задачи. Главная цель всегда должна быть одна. Потому как человек не может стремиться к двум целям одновременно, так же, как невозможно одновременно идти по</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двум</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дорогам в</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двух различных направлениях. Поэтому очень опасно ставить еще какую-либо цель, в этом случае часто происходит подмена цели истинной целью ложной, причем сам человек этого может не заметить. Вообще отличительная черта любой ложной цели та, что ее можно достичь довольно быстро, тогда как цель истинная – узнать новое, остается всегда, каких бы успехов не достиг студент.</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Главной целью организации исследований студентов является развитие их исследовательской позиции, навыков аналитического мышления. Из этого следует, что на каждом этапе исследований нужно дать студенту определенную свободу в работе, иногда даже в ущерб формальному протоколу, - иначе исследование, главный смысл которого - в активизации познавательной активности студентов, может постепенно превращаться в обычную при репродуктивной системе обучения последовательность стандартных учебных этапов.</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С другой стороны, учебно-исследовательская деятельность студентов - это относительно</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самостоятельно</w:t>
      </w:r>
      <w:r w:rsidR="00842AD9">
        <w:rPr>
          <w:rFonts w:ascii="Times New Roman" w:eastAsiaTheme="minorHAnsi" w:hAnsi="Times New Roman" w:cs="Times New Roman"/>
          <w:sz w:val="28"/>
          <w:szCs w:val="28"/>
          <w:shd w:val="clear" w:color="auto" w:fill="FFFFFF"/>
          <w:lang w:eastAsia="en-US"/>
        </w:rPr>
        <w:t xml:space="preserve">е </w:t>
      </w:r>
      <w:r w:rsidRPr="00842AD9">
        <w:rPr>
          <w:rFonts w:ascii="Times New Roman" w:eastAsiaTheme="minorHAnsi" w:hAnsi="Times New Roman" w:cs="Times New Roman"/>
          <w:sz w:val="28"/>
          <w:szCs w:val="28"/>
          <w:shd w:val="clear" w:color="auto" w:fill="FFFFFF"/>
          <w:lang w:eastAsia="en-US"/>
        </w:rPr>
        <w:t>изучение,</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решени</w:t>
      </w:r>
      <w:r w:rsidR="00842AD9">
        <w:rPr>
          <w:rFonts w:ascii="Times New Roman" w:eastAsiaTheme="minorHAnsi" w:hAnsi="Times New Roman" w:cs="Times New Roman"/>
          <w:sz w:val="28"/>
          <w:szCs w:val="28"/>
          <w:shd w:val="clear" w:color="auto" w:fill="FFFFFF"/>
          <w:lang w:eastAsia="en-US"/>
        </w:rPr>
        <w:t xml:space="preserve">е </w:t>
      </w:r>
      <w:r w:rsidRPr="00842AD9">
        <w:rPr>
          <w:rFonts w:ascii="Times New Roman" w:eastAsiaTheme="minorHAnsi" w:hAnsi="Times New Roman" w:cs="Times New Roman"/>
          <w:sz w:val="28"/>
          <w:szCs w:val="28"/>
          <w:shd w:val="clear" w:color="auto" w:fill="FFFFFF"/>
          <w:lang w:eastAsia="en-US"/>
        </w:rPr>
        <w:t>отдельных</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проблем, творческих и исследовательских задач различными средствами в условиях совместной деятельности преподавателя и студентов.</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Главн</w:t>
      </w:r>
      <w:r w:rsidR="00842AD9">
        <w:rPr>
          <w:rFonts w:ascii="Times New Roman" w:eastAsiaTheme="minorHAnsi" w:hAnsi="Times New Roman" w:cs="Times New Roman"/>
          <w:sz w:val="28"/>
          <w:szCs w:val="28"/>
          <w:shd w:val="clear" w:color="auto" w:fill="FFFFFF"/>
          <w:lang w:eastAsia="en-US"/>
        </w:rPr>
        <w:t xml:space="preserve">ым </w:t>
      </w:r>
      <w:r w:rsidRPr="00842AD9">
        <w:rPr>
          <w:rFonts w:ascii="Times New Roman" w:eastAsiaTheme="minorHAnsi" w:hAnsi="Times New Roman" w:cs="Times New Roman"/>
          <w:sz w:val="28"/>
          <w:szCs w:val="28"/>
          <w:shd w:val="clear" w:color="auto" w:fill="FFFFFF"/>
          <w:lang w:eastAsia="en-US"/>
        </w:rPr>
        <w:t>результато</w:t>
      </w:r>
      <w:r w:rsidR="00842AD9">
        <w:rPr>
          <w:rFonts w:ascii="Times New Roman" w:eastAsiaTheme="minorHAnsi" w:hAnsi="Times New Roman" w:cs="Times New Roman"/>
          <w:sz w:val="28"/>
          <w:szCs w:val="28"/>
          <w:shd w:val="clear" w:color="auto" w:fill="FFFFFF"/>
          <w:lang w:eastAsia="en-US"/>
        </w:rPr>
        <w:t xml:space="preserve">м </w:t>
      </w:r>
      <w:r w:rsidRPr="00842AD9">
        <w:rPr>
          <w:rFonts w:ascii="Times New Roman" w:eastAsiaTheme="minorHAnsi" w:hAnsi="Times New Roman" w:cs="Times New Roman"/>
          <w:sz w:val="28"/>
          <w:szCs w:val="28"/>
          <w:shd w:val="clear" w:color="auto" w:fill="FFFFFF"/>
          <w:lang w:eastAsia="en-US"/>
        </w:rPr>
        <w:t>исследовательской</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деятельности</w:t>
      </w:r>
      <w:r w:rsidR="00842AD9">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является интеллектуальный продукт, устанавливающий ту или иную истину в результате процедуры исследования и представленный в стандартном виде.</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67456" behindDoc="1" locked="0" layoutInCell="0" allowOverlap="1" wp14:anchorId="11B8099E" wp14:editId="5C55BADA">
                <wp:simplePos x="0" y="0"/>
                <wp:positionH relativeFrom="page">
                  <wp:posOffset>780592</wp:posOffset>
                </wp:positionH>
                <wp:positionV relativeFrom="paragraph">
                  <wp:posOffset>3478</wp:posOffset>
                </wp:positionV>
                <wp:extent cx="6259957" cy="307847"/>
                <wp:effectExtent l="0" t="0" r="0" b="0"/>
                <wp:wrapNone/>
                <wp:docPr id="55" name="drawingObject55"/>
                <wp:cNvGraphicFramePr/>
                <a:graphic xmlns:a="http://schemas.openxmlformats.org/drawingml/2006/main">
                  <a:graphicData uri="http://schemas.microsoft.com/office/word/2010/wordprocessingShape">
                    <wps:wsp>
                      <wps:cNvSpPr/>
                      <wps:spPr>
                        <a:xfrm>
                          <a:off x="0" y="0"/>
                          <a:ext cx="6259957" cy="307847"/>
                        </a:xfrm>
                        <a:custGeom>
                          <a:avLst/>
                          <a:gdLst/>
                          <a:ahLst/>
                          <a:cxnLst/>
                          <a:rect l="0" t="0" r="0" b="0"/>
                          <a:pathLst>
                            <a:path w="6259957" h="307847">
                              <a:moveTo>
                                <a:pt x="0" y="0"/>
                              </a:moveTo>
                              <a:lnTo>
                                <a:pt x="0" y="307847"/>
                              </a:lnTo>
                              <a:lnTo>
                                <a:pt x="6259957" y="307847"/>
                              </a:lnTo>
                              <a:lnTo>
                                <a:pt x="625995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842AD9">
        <w:rPr>
          <w:rFonts w:ascii="Times New Roman" w:eastAsiaTheme="minorHAnsi" w:hAnsi="Times New Roman" w:cs="Times New Roman"/>
          <w:sz w:val="28"/>
          <w:szCs w:val="28"/>
          <w:shd w:val="clear" w:color="auto" w:fill="FFFFFF"/>
          <w:lang w:eastAsia="en-US"/>
        </w:rPr>
        <w:t>Критерии оценки учебно-исследовательской деятельности</w:t>
      </w:r>
    </w:p>
    <w:p w:rsidR="00F63055"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В ка</w:t>
      </w:r>
      <w:r w:rsidR="00F63055">
        <w:rPr>
          <w:rFonts w:ascii="Times New Roman" w:eastAsiaTheme="minorHAnsi" w:hAnsi="Times New Roman" w:cs="Times New Roman"/>
          <w:sz w:val="28"/>
          <w:szCs w:val="28"/>
          <w:shd w:val="clear" w:color="auto" w:fill="FFFFFF"/>
          <w:lang w:eastAsia="en-US"/>
        </w:rPr>
        <w:t xml:space="preserve">честве критериев используются: </w:t>
      </w:r>
    </w:p>
    <w:p w:rsidR="006E2A47" w:rsidRPr="00F63055" w:rsidRDefault="00F63055"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Э</w:t>
      </w:r>
      <w:r w:rsidR="00851A80" w:rsidRPr="00F63055">
        <w:rPr>
          <w:rFonts w:ascii="Times New Roman" w:eastAsiaTheme="minorHAnsi" w:hAnsi="Times New Roman" w:cs="Times New Roman"/>
          <w:b/>
          <w:sz w:val="28"/>
          <w:szCs w:val="28"/>
          <w:shd w:val="clear" w:color="auto" w:fill="FFFFFF"/>
          <w:lang w:eastAsia="en-US"/>
        </w:rPr>
        <w:t>лемент исследования:</w:t>
      </w:r>
    </w:p>
    <w:p w:rsidR="006E2A47" w:rsidRPr="00F63055" w:rsidRDefault="00851A80" w:rsidP="00F63055">
      <w:pPr>
        <w:pStyle w:val="a3"/>
        <w:numPr>
          <w:ilvl w:val="0"/>
          <w:numId w:val="3"/>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sz w:val="28"/>
          <w:szCs w:val="28"/>
          <w:shd w:val="clear" w:color="auto" w:fill="FFFFFF"/>
          <w:lang w:eastAsia="en-US"/>
        </w:rPr>
        <w:t>исследования с привлечением первичных наблюдений, собственная обработка, анализ — 4;</w:t>
      </w:r>
    </w:p>
    <w:p w:rsidR="006E2A47" w:rsidRPr="00F63055" w:rsidRDefault="00851A80" w:rsidP="00F63055">
      <w:pPr>
        <w:pStyle w:val="a3"/>
        <w:numPr>
          <w:ilvl w:val="0"/>
          <w:numId w:val="3"/>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sz w:val="28"/>
          <w:szCs w:val="28"/>
          <w:shd w:val="clear" w:color="auto" w:fill="FFFFFF"/>
          <w:lang w:eastAsia="en-US"/>
        </w:rPr>
        <w:lastRenderedPageBreak/>
        <w:t>исследование на основе литературных источников — 3;</w:t>
      </w:r>
    </w:p>
    <w:p w:rsidR="006E2A47" w:rsidRPr="00F63055" w:rsidRDefault="00851A80" w:rsidP="00F63055">
      <w:pPr>
        <w:pStyle w:val="a3"/>
        <w:numPr>
          <w:ilvl w:val="0"/>
          <w:numId w:val="3"/>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sz w:val="28"/>
          <w:szCs w:val="28"/>
          <w:shd w:val="clear" w:color="auto" w:fill="FFFFFF"/>
          <w:lang w:eastAsia="en-US"/>
        </w:rPr>
        <w:t>реферативная работа с обобщением и собственными выводами — 2; компилятивная работа — 1.</w:t>
      </w:r>
    </w:p>
    <w:p w:rsidR="006E2A47" w:rsidRPr="00F63055" w:rsidRDefault="00851A80"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Достижения автора:</w:t>
      </w:r>
    </w:p>
    <w:p w:rsidR="006E2A47" w:rsidRPr="00F63055" w:rsidRDefault="00F63055"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собственная постановка проблемы, участие в </w:t>
      </w:r>
      <w:r w:rsidR="00851A80" w:rsidRPr="00F63055">
        <w:rPr>
          <w:rFonts w:ascii="Times New Roman" w:eastAsiaTheme="minorHAnsi" w:hAnsi="Times New Roman" w:cs="Times New Roman"/>
          <w:sz w:val="28"/>
          <w:szCs w:val="28"/>
          <w:shd w:val="clear" w:color="auto" w:fill="FFFFFF"/>
          <w:lang w:eastAsia="en-US"/>
        </w:rPr>
        <w:t>эксперименте, использование аналитических методов — 3;</w:t>
      </w:r>
    </w:p>
    <w:p w:rsid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sz w:val="28"/>
          <w:szCs w:val="28"/>
          <w:shd w:val="clear" w:color="auto" w:fill="FFFFFF"/>
          <w:lang w:eastAsia="en-US"/>
        </w:rPr>
        <w:t xml:space="preserve">собственная разработка отдельных вопросов — 2; </w:t>
      </w:r>
    </w:p>
    <w:p w:rsid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sz w:val="28"/>
          <w:szCs w:val="28"/>
          <w:shd w:val="clear" w:color="auto" w:fill="FFFFFF"/>
          <w:lang w:eastAsia="en-US"/>
        </w:rPr>
        <w:t xml:space="preserve">усвоение знаний сверх учебной программы — 1. </w:t>
      </w:r>
    </w:p>
    <w:p w:rsidR="006E2A47" w:rsidRPr="00F63055" w:rsidRDefault="00851A80" w:rsidP="00F63055">
      <w:pPr>
        <w:pStyle w:val="a3"/>
        <w:tabs>
          <w:tab w:val="left" w:pos="1134"/>
        </w:tabs>
        <w:spacing w:line="360" w:lineRule="auto"/>
        <w:ind w:left="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Эрудиция:</w:t>
      </w:r>
    </w:p>
    <w:p w:rsidR="006E2A47" w:rsidRP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sz w:val="28"/>
          <w:szCs w:val="28"/>
          <w:shd w:val="clear" w:color="auto" w:fill="FFFFFF"/>
          <w:lang w:eastAsia="en-US"/>
        </w:rPr>
        <w:t>знание основных положений в избранной области знаний (сверх программы) — 2.</w:t>
      </w:r>
    </w:p>
    <w:p w:rsidR="006E2A47" w:rsidRPr="00F63055" w:rsidRDefault="00851A80"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Изложение:</w:t>
      </w:r>
    </w:p>
    <w:p w:rsid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выразительное, логичное, компактное — 3; </w:t>
      </w:r>
    </w:p>
    <w:p w:rsidR="006E2A47" w:rsidRPr="00842AD9"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более или менее </w:t>
      </w:r>
      <w:proofErr w:type="gramStart"/>
      <w:r w:rsidRPr="00842AD9">
        <w:rPr>
          <w:rFonts w:ascii="Times New Roman" w:eastAsiaTheme="minorHAnsi" w:hAnsi="Times New Roman" w:cs="Times New Roman"/>
          <w:sz w:val="28"/>
          <w:szCs w:val="28"/>
          <w:shd w:val="clear" w:color="auto" w:fill="FFFFFF"/>
          <w:lang w:eastAsia="en-US"/>
        </w:rPr>
        <w:t>связное</w:t>
      </w:r>
      <w:proofErr w:type="gramEnd"/>
      <w:r w:rsidRPr="00842AD9">
        <w:rPr>
          <w:rFonts w:ascii="Times New Roman" w:eastAsiaTheme="minorHAnsi" w:hAnsi="Times New Roman" w:cs="Times New Roman"/>
          <w:sz w:val="28"/>
          <w:szCs w:val="28"/>
          <w:shd w:val="clear" w:color="auto" w:fill="FFFFFF"/>
          <w:lang w:eastAsia="en-US"/>
        </w:rPr>
        <w:t>, с паузами — 2;</w:t>
      </w:r>
    </w:p>
    <w:p w:rsid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доклад читается — 1. </w:t>
      </w:r>
    </w:p>
    <w:p w:rsidR="006E2A47" w:rsidRPr="00F63055" w:rsidRDefault="00851A80"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Композиция доклада:</w:t>
      </w:r>
    </w:p>
    <w:p w:rsidR="006E2A47" w:rsidRPr="00842AD9"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имеется введение, обозначена цель, выдержана логика — 2;</w:t>
      </w:r>
    </w:p>
    <w:p w:rsid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отсутствует стройность и последовательность изложения — 1. </w:t>
      </w:r>
    </w:p>
    <w:p w:rsidR="006E2A47" w:rsidRPr="00F63055" w:rsidRDefault="00851A80"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Библиография:</w:t>
      </w:r>
    </w:p>
    <w:p w:rsidR="00F63055"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proofErr w:type="gramStart"/>
      <w:r w:rsidRPr="00842AD9">
        <w:rPr>
          <w:rFonts w:ascii="Times New Roman" w:eastAsiaTheme="minorHAnsi" w:hAnsi="Times New Roman" w:cs="Times New Roman"/>
          <w:sz w:val="28"/>
          <w:szCs w:val="28"/>
          <w:shd w:val="clear" w:color="auto" w:fill="FFFFFF"/>
          <w:lang w:eastAsia="en-US"/>
        </w:rPr>
        <w:t>представлена</w:t>
      </w:r>
      <w:proofErr w:type="gramEnd"/>
      <w:r w:rsidRPr="00842AD9">
        <w:rPr>
          <w:rFonts w:ascii="Times New Roman" w:eastAsiaTheme="minorHAnsi" w:hAnsi="Times New Roman" w:cs="Times New Roman"/>
          <w:sz w:val="28"/>
          <w:szCs w:val="28"/>
          <w:shd w:val="clear" w:color="auto" w:fill="FFFFFF"/>
          <w:lang w:eastAsia="en-US"/>
        </w:rPr>
        <w:t xml:space="preserve"> достаточно полно, используются ссылки — 2; </w:t>
      </w:r>
    </w:p>
    <w:p w:rsidR="006E2A47" w:rsidRPr="00842AD9" w:rsidRDefault="00851A80" w:rsidP="00F63055">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число источников ограничено, </w:t>
      </w:r>
      <w:proofErr w:type="gramStart"/>
      <w:r w:rsidRPr="00842AD9">
        <w:rPr>
          <w:rFonts w:ascii="Times New Roman" w:eastAsiaTheme="minorHAnsi" w:hAnsi="Times New Roman" w:cs="Times New Roman"/>
          <w:sz w:val="28"/>
          <w:szCs w:val="28"/>
          <w:shd w:val="clear" w:color="auto" w:fill="FFFFFF"/>
          <w:lang w:eastAsia="en-US"/>
        </w:rPr>
        <w:t>изучены</w:t>
      </w:r>
      <w:proofErr w:type="gramEnd"/>
      <w:r w:rsidRPr="00842AD9">
        <w:rPr>
          <w:rFonts w:ascii="Times New Roman" w:eastAsiaTheme="minorHAnsi" w:hAnsi="Times New Roman" w:cs="Times New Roman"/>
          <w:sz w:val="28"/>
          <w:szCs w:val="28"/>
          <w:shd w:val="clear" w:color="auto" w:fill="FFFFFF"/>
          <w:lang w:eastAsia="en-US"/>
        </w:rPr>
        <w:t xml:space="preserve"> поверхностно — 1.</w:t>
      </w:r>
    </w:p>
    <w:p w:rsidR="006E2A47" w:rsidRPr="00842AD9" w:rsidRDefault="00851A80" w:rsidP="00F63055">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Представление исследования, особенно в современности, имеет ре</w:t>
      </w:r>
      <w:r w:rsidR="00F63055">
        <w:rPr>
          <w:rFonts w:ascii="Times New Roman" w:eastAsiaTheme="minorHAnsi" w:hAnsi="Times New Roman" w:cs="Times New Roman"/>
          <w:sz w:val="28"/>
          <w:szCs w:val="28"/>
          <w:shd w:val="clear" w:color="auto" w:fill="FFFFFF"/>
          <w:lang w:eastAsia="en-US"/>
        </w:rPr>
        <w:t xml:space="preserve">шающее значение во всей работе. </w:t>
      </w:r>
      <w:r w:rsidRPr="00842AD9">
        <w:rPr>
          <w:rFonts w:ascii="Times New Roman" w:eastAsiaTheme="minorHAnsi" w:hAnsi="Times New Roman" w:cs="Times New Roman"/>
          <w:sz w:val="28"/>
          <w:szCs w:val="28"/>
          <w:shd w:val="clear" w:color="auto" w:fill="FFFFFF"/>
          <w:lang w:eastAsia="en-US"/>
        </w:rPr>
        <w:t>Наличие стандартов представления является характерным атрибутом исследовательской деятельности и выражено достаточно жестко в отличие, например, от деятельности в сфере искусства. Таких стандартов в науке несколько: тезисы, научная статья, устный доклад,</w:t>
      </w:r>
      <w:r w:rsidR="00F63055">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 xml:space="preserve">диссертация, монография, популярная статья. В каждом из стандартов определен характер языка, объем, структура. При представлении руководитель и студент должны с самого начала определиться с тем жанром, </w:t>
      </w:r>
      <w:r w:rsidRPr="00842AD9">
        <w:rPr>
          <w:rFonts w:ascii="Times New Roman" w:eastAsiaTheme="minorHAnsi" w:hAnsi="Times New Roman" w:cs="Times New Roman"/>
          <w:sz w:val="28"/>
          <w:szCs w:val="28"/>
          <w:shd w:val="clear" w:color="auto" w:fill="FFFFFF"/>
          <w:lang w:eastAsia="en-US"/>
        </w:rPr>
        <w:lastRenderedPageBreak/>
        <w:t>в котором они работают, и строго следовать его требованиям. Наиболее популярными на современных юношеских конференциях являются жанры тезисов, статьи, доклада. При этом в этих формах может быть представлены и не исследовательские работы, а, например, рефераты или описательные работы.</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Анализ представляемых на конференции и конкурсы работ позволяет выделить следующие их типы:</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Реферативные работы</w:t>
      </w:r>
      <w:r w:rsidRPr="00842AD9">
        <w:rPr>
          <w:rFonts w:ascii="Times New Roman" w:eastAsiaTheme="minorHAnsi" w:hAnsi="Times New Roman" w:cs="Times New Roman"/>
          <w:sz w:val="28"/>
          <w:szCs w:val="28"/>
          <w:shd w:val="clear" w:color="auto" w:fill="FFFFFF"/>
          <w:lang w:eastAsia="en-US"/>
        </w:rPr>
        <w:t xml:space="preserve"> – это творческие работы, написанные на основе нескольких литературных источников, предполагающие выполнение задачи сбора и представления максимально полной информации по избранной теме.</w:t>
      </w:r>
    </w:p>
    <w:p w:rsidR="006E2A47" w:rsidRPr="00842AD9" w:rsidRDefault="00F63055"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Экспериментальные</w:t>
      </w:r>
      <w:r>
        <w:rPr>
          <w:rFonts w:ascii="Times New Roman" w:eastAsiaTheme="minorHAnsi" w:hAnsi="Times New Roman" w:cs="Times New Roman"/>
          <w:sz w:val="28"/>
          <w:szCs w:val="28"/>
          <w:shd w:val="clear" w:color="auto" w:fill="FFFFFF"/>
          <w:lang w:eastAsia="en-US"/>
        </w:rPr>
        <w:t xml:space="preserve"> – творческие работы, </w:t>
      </w:r>
      <w:r w:rsidR="00851A80" w:rsidRPr="00842AD9">
        <w:rPr>
          <w:rFonts w:ascii="Times New Roman" w:eastAsiaTheme="minorHAnsi" w:hAnsi="Times New Roman" w:cs="Times New Roman"/>
          <w:sz w:val="28"/>
          <w:szCs w:val="28"/>
          <w:shd w:val="clear" w:color="auto" w:fill="FFFFFF"/>
          <w:lang w:eastAsia="en-US"/>
        </w:rPr>
        <w:t>написа</w:t>
      </w:r>
      <w:r>
        <w:rPr>
          <w:rFonts w:ascii="Times New Roman" w:eastAsiaTheme="minorHAnsi" w:hAnsi="Times New Roman" w:cs="Times New Roman"/>
          <w:sz w:val="28"/>
          <w:szCs w:val="28"/>
          <w:shd w:val="clear" w:color="auto" w:fill="FFFFFF"/>
          <w:lang w:eastAsia="en-US"/>
        </w:rPr>
        <w:t xml:space="preserve">нные на </w:t>
      </w:r>
      <w:r w:rsidR="00851A80" w:rsidRPr="00842AD9">
        <w:rPr>
          <w:rFonts w:ascii="Times New Roman" w:eastAsiaTheme="minorHAnsi" w:hAnsi="Times New Roman" w:cs="Times New Roman"/>
          <w:sz w:val="28"/>
          <w:szCs w:val="28"/>
          <w:shd w:val="clear" w:color="auto" w:fill="FFFFFF"/>
          <w:lang w:eastAsia="en-US"/>
        </w:rPr>
        <w:t>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Проектные</w:t>
      </w:r>
      <w:r w:rsidRPr="00842AD9">
        <w:rPr>
          <w:rFonts w:ascii="Times New Roman" w:eastAsiaTheme="minorHAnsi" w:hAnsi="Times New Roman" w:cs="Times New Roman"/>
          <w:sz w:val="28"/>
          <w:szCs w:val="28"/>
          <w:shd w:val="clear" w:color="auto" w:fill="FFFFFF"/>
          <w:lang w:eastAsia="en-US"/>
        </w:rPr>
        <w:t xml:space="preserve"> - это творческие работы, связанные с планированием, достижением и описанием определенного результата (построением установки, нахождением какого-либо объекта и т. д.). Могут включать в себя этап исследования как способа достижения конечного результата.</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Одной из разновидностей проектных работ являются работы социальной направленности, результатом которых является формирование общественного мнения по поводу рассматриваемых в работе проблем.</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Натуралистические описательные</w:t>
      </w:r>
      <w:r w:rsidRPr="00842AD9">
        <w:rPr>
          <w:rFonts w:ascii="Times New Roman" w:eastAsiaTheme="minorHAnsi" w:hAnsi="Times New Roman" w:cs="Times New Roman"/>
          <w:sz w:val="28"/>
          <w:szCs w:val="28"/>
          <w:shd w:val="clear" w:color="auto" w:fill="FFFFFF"/>
          <w:lang w:eastAsia="en-US"/>
        </w:rPr>
        <w:t xml:space="preserve"> - это творческие работы, направленные на наблюдение и качественное описание какого-либо явления по определенной методике с фиксацией результата. При этом не выдвигается каких-либо гипотез и не делается п</w:t>
      </w:r>
      <w:r w:rsidR="00F63055">
        <w:rPr>
          <w:rFonts w:ascii="Times New Roman" w:eastAsiaTheme="minorHAnsi" w:hAnsi="Times New Roman" w:cs="Times New Roman"/>
          <w:sz w:val="28"/>
          <w:szCs w:val="28"/>
          <w:shd w:val="clear" w:color="auto" w:fill="FFFFFF"/>
          <w:lang w:eastAsia="en-US"/>
        </w:rPr>
        <w:t>опыток интерпретации результата</w:t>
      </w:r>
      <w:r w:rsidRPr="00842AD9">
        <w:rPr>
          <w:rFonts w:ascii="Times New Roman" w:eastAsiaTheme="minorHAnsi" w:hAnsi="Times New Roman" w:cs="Times New Roman"/>
          <w:sz w:val="28"/>
          <w:szCs w:val="28"/>
          <w:shd w:val="clear" w:color="auto" w:fill="FFFFFF"/>
          <w:lang w:eastAsia="en-US"/>
        </w:rPr>
        <w:t>.</w:t>
      </w:r>
    </w:p>
    <w:p w:rsidR="006E2A47" w:rsidRPr="00842AD9" w:rsidRDefault="00851A80" w:rsidP="00F63055">
      <w:pPr>
        <w:spacing w:line="360" w:lineRule="auto"/>
        <w:ind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Исследовательские</w:t>
      </w:r>
      <w:r w:rsidRPr="00842AD9">
        <w:rPr>
          <w:rFonts w:ascii="Times New Roman" w:eastAsiaTheme="minorHAnsi" w:hAnsi="Times New Roman" w:cs="Times New Roman"/>
          <w:sz w:val="28"/>
          <w:szCs w:val="28"/>
          <w:shd w:val="clear" w:color="auto" w:fill="FFFFFF"/>
          <w:lang w:eastAsia="en-US"/>
        </w:rPr>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w:t>
      </w:r>
      <w:r w:rsidRPr="00842AD9">
        <w:rPr>
          <w:rFonts w:ascii="Times New Roman" w:eastAsiaTheme="minorHAnsi" w:hAnsi="Times New Roman" w:cs="Times New Roman"/>
          <w:sz w:val="28"/>
          <w:szCs w:val="28"/>
          <w:shd w:val="clear" w:color="auto" w:fill="FFFFFF"/>
          <w:lang w:eastAsia="en-US"/>
        </w:rPr>
        <w:lastRenderedPageBreak/>
        <w:t>основании</w:t>
      </w:r>
      <w:r w:rsidR="00F63055">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 xml:space="preserve">которого делается анализ и выводы о характере исследуемого явления. Особенностью таких работ является </w:t>
      </w:r>
      <w:proofErr w:type="spellStart"/>
      <w:r w:rsidRPr="00842AD9">
        <w:rPr>
          <w:rFonts w:ascii="Times New Roman" w:eastAsiaTheme="minorHAnsi" w:hAnsi="Times New Roman" w:cs="Times New Roman"/>
          <w:sz w:val="28"/>
          <w:szCs w:val="28"/>
          <w:shd w:val="clear" w:color="auto" w:fill="FFFFFF"/>
          <w:lang w:eastAsia="en-US"/>
        </w:rPr>
        <w:t>непредопределенность</w:t>
      </w:r>
      <w:proofErr w:type="spellEnd"/>
      <w:r w:rsidRPr="00842AD9">
        <w:rPr>
          <w:rFonts w:ascii="Times New Roman" w:eastAsiaTheme="minorHAnsi" w:hAnsi="Times New Roman" w:cs="Times New Roman"/>
          <w:sz w:val="28"/>
          <w:szCs w:val="28"/>
          <w:shd w:val="clear" w:color="auto" w:fill="FFFFFF"/>
          <w:lang w:eastAsia="en-US"/>
        </w:rPr>
        <w:t xml:space="preserve"> результата, который могут дать исследования.</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t>Итоговая конференция</w:t>
      </w:r>
      <w:r w:rsidRPr="00842AD9">
        <w:rPr>
          <w:rFonts w:ascii="Times New Roman" w:eastAsiaTheme="minorHAnsi" w:hAnsi="Times New Roman" w:cs="Times New Roman"/>
          <w:sz w:val="28"/>
          <w:szCs w:val="28"/>
          <w:shd w:val="clear" w:color="auto" w:fill="FFFFFF"/>
          <w:lang w:eastAsia="en-US"/>
        </w:rPr>
        <w:t xml:space="preserve"> - заключительный этап, как в индивидуальной работе студентов, так и в групповой, он подразумевает под собой подведение итогов учебно-исследовательской деятельности. Подведение итогов включает в себя итоговую рефлексию, которая помогает оценить, что из задуманного в исследовании удалось, а что - нет; каков был индивидуальный или групповой вклад студентов в решении </w:t>
      </w:r>
      <w:proofErr w:type="gramStart"/>
      <w:r w:rsidRPr="00842AD9">
        <w:rPr>
          <w:rFonts w:ascii="Times New Roman" w:eastAsiaTheme="minorHAnsi" w:hAnsi="Times New Roman" w:cs="Times New Roman"/>
          <w:sz w:val="28"/>
          <w:szCs w:val="28"/>
          <w:shd w:val="clear" w:color="auto" w:fill="FFFFFF"/>
          <w:lang w:eastAsia="en-US"/>
        </w:rPr>
        <w:t>проблемы</w:t>
      </w:r>
      <w:proofErr w:type="gramEnd"/>
      <w:r w:rsidRPr="00842AD9">
        <w:rPr>
          <w:rFonts w:ascii="Times New Roman" w:eastAsiaTheme="minorHAnsi" w:hAnsi="Times New Roman" w:cs="Times New Roman"/>
          <w:sz w:val="28"/>
          <w:szCs w:val="28"/>
          <w:shd w:val="clear" w:color="auto" w:fill="FFFFFF"/>
          <w:lang w:eastAsia="en-US"/>
        </w:rPr>
        <w:t>; каковы перспективы развития темы; чему научились и над чем необхо</w:t>
      </w:r>
      <w:r w:rsidR="00F63055">
        <w:rPr>
          <w:rFonts w:ascii="Times New Roman" w:eastAsiaTheme="minorHAnsi" w:hAnsi="Times New Roman" w:cs="Times New Roman"/>
          <w:sz w:val="28"/>
          <w:szCs w:val="28"/>
          <w:shd w:val="clear" w:color="auto" w:fill="FFFFFF"/>
          <w:lang w:eastAsia="en-US"/>
        </w:rPr>
        <w:t>димо продолжить работу</w:t>
      </w:r>
      <w:r w:rsidRPr="00842AD9">
        <w:rPr>
          <w:rFonts w:ascii="Times New Roman" w:eastAsiaTheme="minorHAnsi" w:hAnsi="Times New Roman" w:cs="Times New Roman"/>
          <w:sz w:val="28"/>
          <w:szCs w:val="28"/>
          <w:shd w:val="clear" w:color="auto" w:fill="FFFFFF"/>
          <w:lang w:eastAsia="en-US"/>
        </w:rPr>
        <w:t>.</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Практика показывает, что в работе исследовательских групп активно используются технологии круглого стола, дискуссия и дебаты - эффективные инструменты развития научного мышления, умения формулировать и отстаивать свою точку зрения, слушать собеседника, анализировать аргументы, оперировать фактами.</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Кульминационным моментом в исследовательской деятельности студента является защита учебно-исследовательской работы. Огромную роль при оценке защиты учебно-исследовательской работы играет каче</w:t>
      </w:r>
      <w:r w:rsidR="00F63055">
        <w:rPr>
          <w:rFonts w:ascii="Times New Roman" w:eastAsiaTheme="minorHAnsi" w:hAnsi="Times New Roman" w:cs="Times New Roman"/>
          <w:sz w:val="28"/>
          <w:szCs w:val="28"/>
          <w:shd w:val="clear" w:color="auto" w:fill="FFFFFF"/>
          <w:lang w:eastAsia="en-US"/>
        </w:rPr>
        <w:t xml:space="preserve">ство доклада по её результатам. Очень часто бывает так, что студент саму </w:t>
      </w:r>
      <w:r w:rsidRPr="00842AD9">
        <w:rPr>
          <w:rFonts w:ascii="Times New Roman" w:eastAsiaTheme="minorHAnsi" w:hAnsi="Times New Roman" w:cs="Times New Roman"/>
          <w:sz w:val="28"/>
          <w:szCs w:val="28"/>
          <w:shd w:val="clear" w:color="auto" w:fill="FFFFFF"/>
          <w:lang w:eastAsia="en-US"/>
        </w:rPr>
        <w:t>учебно-исследовательскую работу выполнил очень хорошо, а качество доклада и его защита оставляет желать лучшего.</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Для подведения итогов деятельности и поиска основных направлений и перспектив работы исследовательской группы широко используется такая форма работы, как научно-практическая конференция.</w:t>
      </w:r>
    </w:p>
    <w:p w:rsidR="006E2A47" w:rsidRPr="00842AD9" w:rsidRDefault="00F63055"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Исследовательская группа несёт в себе большой </w:t>
      </w:r>
      <w:r w:rsidR="00851A80" w:rsidRPr="00842AD9">
        <w:rPr>
          <w:rFonts w:ascii="Times New Roman" w:eastAsiaTheme="minorHAnsi" w:hAnsi="Times New Roman" w:cs="Times New Roman"/>
          <w:sz w:val="28"/>
          <w:szCs w:val="28"/>
          <w:shd w:val="clear" w:color="auto" w:fill="FFFFFF"/>
          <w:lang w:eastAsia="en-US"/>
        </w:rPr>
        <w:t>воспитательный потенциал. Кроме работы над учебными исследованиями студенты могут получить в группе опыт развития своих коммуникативных способностей.</w:t>
      </w:r>
    </w:p>
    <w:p w:rsidR="006E2A47" w:rsidRPr="00842AD9" w:rsidRDefault="00851A80" w:rsidP="00F63055">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Интеллектуальная энергия</w:t>
      </w:r>
      <w:r w:rsidR="00F63055">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студентов, для которых скучен</w:t>
      </w:r>
      <w:r w:rsidR="00F63055">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труд потребления знаний, должна найти выход в собственной познавательной</w:t>
      </w:r>
      <w:r w:rsidR="00F63055">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 xml:space="preserve">активности, самостоятельности. Активность же определяется потребностью </w:t>
      </w:r>
      <w:r w:rsidRPr="00842AD9">
        <w:rPr>
          <w:rFonts w:ascii="Times New Roman" w:eastAsiaTheme="minorHAnsi" w:hAnsi="Times New Roman" w:cs="Times New Roman"/>
          <w:sz w:val="28"/>
          <w:szCs w:val="28"/>
          <w:shd w:val="clear" w:color="auto" w:fill="FFFFFF"/>
          <w:lang w:eastAsia="en-US"/>
        </w:rPr>
        <w:lastRenderedPageBreak/>
        <w:t>разрешить тревожащие вопросы или, по крайней мере, задумываться над ними.</w:t>
      </w: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9F0C94" w:rsidRDefault="009F0C94">
      <w:pPr>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br w:type="page"/>
      </w:r>
    </w:p>
    <w:p w:rsidR="006E2A47" w:rsidRPr="00F63055" w:rsidRDefault="00F63055" w:rsidP="00F63055">
      <w:pPr>
        <w:spacing w:line="360" w:lineRule="auto"/>
        <w:ind w:firstLine="709"/>
        <w:jc w:val="both"/>
        <w:rPr>
          <w:rFonts w:ascii="Times New Roman" w:eastAsiaTheme="minorHAnsi" w:hAnsi="Times New Roman" w:cs="Times New Roman"/>
          <w:b/>
          <w:sz w:val="28"/>
          <w:szCs w:val="28"/>
          <w:shd w:val="clear" w:color="auto" w:fill="FFFFFF"/>
          <w:lang w:eastAsia="en-US"/>
        </w:rPr>
      </w:pPr>
      <w:r w:rsidRPr="00F63055">
        <w:rPr>
          <w:rFonts w:ascii="Times New Roman" w:eastAsiaTheme="minorHAnsi" w:hAnsi="Times New Roman" w:cs="Times New Roman"/>
          <w:b/>
          <w:sz w:val="28"/>
          <w:szCs w:val="28"/>
          <w:shd w:val="clear" w:color="auto" w:fill="FFFFFF"/>
          <w:lang w:eastAsia="en-US"/>
        </w:rPr>
        <w:lastRenderedPageBreak/>
        <w:t>4 Учебно-исследовательская деятельность как средство формирования коммуникативной компетенции студентов</w:t>
      </w:r>
    </w:p>
    <w:p w:rsidR="006E2A47" w:rsidRPr="00842AD9" w:rsidRDefault="006E2A47" w:rsidP="00842AD9">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Учебно-исследовательская деятельность позволяет студентам овладеть умением построения цепочки: от идеи через цели, задачи, мозговой штурм до реализации и презентации своей работы. Исследовательская деятельность </w:t>
      </w:r>
      <w:proofErr w:type="gramStart"/>
      <w:r w:rsidRPr="00842AD9">
        <w:rPr>
          <w:rFonts w:ascii="Times New Roman" w:eastAsiaTheme="minorHAnsi" w:hAnsi="Times New Roman" w:cs="Times New Roman"/>
          <w:sz w:val="28"/>
          <w:szCs w:val="28"/>
          <w:shd w:val="clear" w:color="auto" w:fill="FFFFFF"/>
          <w:lang w:eastAsia="en-US"/>
        </w:rPr>
        <w:t>основана</w:t>
      </w:r>
      <w:proofErr w:type="gramEnd"/>
      <w:r w:rsidRPr="00842AD9">
        <w:rPr>
          <w:rFonts w:ascii="Times New Roman" w:eastAsiaTheme="minorHAnsi" w:hAnsi="Times New Roman" w:cs="Times New Roman"/>
          <w:sz w:val="28"/>
          <w:szCs w:val="28"/>
          <w:shd w:val="clear" w:color="auto" w:fill="FFFFFF"/>
          <w:lang w:eastAsia="en-US"/>
        </w:rPr>
        <w:t xml:space="preserve"> прежде всего на развитии самостоятельност</w:t>
      </w:r>
      <w:r w:rsidR="00F63055">
        <w:rPr>
          <w:rFonts w:ascii="Times New Roman" w:eastAsiaTheme="minorHAnsi" w:hAnsi="Times New Roman" w:cs="Times New Roman"/>
          <w:sz w:val="28"/>
          <w:szCs w:val="28"/>
          <w:shd w:val="clear" w:color="auto" w:fill="FFFFFF"/>
          <w:lang w:eastAsia="en-US"/>
        </w:rPr>
        <w:t xml:space="preserve">и студентов, гибкой организации процесса обучения. В результате полнее обеспечиваются </w:t>
      </w:r>
      <w:r w:rsidRPr="00842AD9">
        <w:rPr>
          <w:rFonts w:ascii="Times New Roman" w:eastAsiaTheme="minorHAnsi" w:hAnsi="Times New Roman" w:cs="Times New Roman"/>
          <w:sz w:val="28"/>
          <w:szCs w:val="28"/>
          <w:shd w:val="clear" w:color="auto" w:fill="FFFFFF"/>
          <w:lang w:eastAsia="en-US"/>
        </w:rPr>
        <w:t>современные требования к развитию личности студентов, учитываются их индивидуальные интересы и способности, осваиваются не только конкретные поисковые действия, но и системный подход к решению различных проблемных вопросов.</w:t>
      </w:r>
    </w:p>
    <w:p w:rsidR="006E2A47" w:rsidRPr="00842AD9" w:rsidRDefault="00F63055"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Учебно-</w:t>
      </w:r>
      <w:r w:rsidR="00851A80" w:rsidRPr="00842AD9">
        <w:rPr>
          <w:rFonts w:ascii="Times New Roman" w:eastAsiaTheme="minorHAnsi" w:hAnsi="Times New Roman" w:cs="Times New Roman"/>
          <w:sz w:val="28"/>
          <w:szCs w:val="28"/>
          <w:shd w:val="clear" w:color="auto" w:fill="FFFFFF"/>
          <w:lang w:eastAsia="en-US"/>
        </w:rPr>
        <w:t xml:space="preserve">исследовательская деятельность рассматривается сегодня как средство формирования коммуникативной компетенции студентов. Проблема формирования коммуникативной компетенции учащихся и студентов нашла свое отражение в работах современных ученых (Е.Н. </w:t>
      </w:r>
      <w:r w:rsidR="005F0E53">
        <w:rPr>
          <w:rFonts w:ascii="Times New Roman" w:eastAsiaTheme="minorHAnsi" w:hAnsi="Times New Roman" w:cs="Times New Roman"/>
          <w:sz w:val="28"/>
          <w:szCs w:val="28"/>
          <w:shd w:val="clear" w:color="auto" w:fill="FFFFFF"/>
          <w:lang w:eastAsia="en-US"/>
        </w:rPr>
        <w:t xml:space="preserve">Зарецкая, А.К. </w:t>
      </w:r>
      <w:proofErr w:type="spellStart"/>
      <w:r w:rsidR="005F0E53">
        <w:rPr>
          <w:rFonts w:ascii="Times New Roman" w:eastAsiaTheme="minorHAnsi" w:hAnsi="Times New Roman" w:cs="Times New Roman"/>
          <w:sz w:val="28"/>
          <w:szCs w:val="28"/>
          <w:shd w:val="clear" w:color="auto" w:fill="FFFFFF"/>
          <w:lang w:eastAsia="en-US"/>
        </w:rPr>
        <w:t>Михальская</w:t>
      </w:r>
      <w:proofErr w:type="spellEnd"/>
      <w:r w:rsidR="005F0E53">
        <w:rPr>
          <w:rFonts w:ascii="Times New Roman" w:eastAsiaTheme="minorHAnsi" w:hAnsi="Times New Roman" w:cs="Times New Roman"/>
          <w:sz w:val="28"/>
          <w:szCs w:val="28"/>
          <w:shd w:val="clear" w:color="auto" w:fill="FFFFFF"/>
          <w:lang w:eastAsia="en-US"/>
        </w:rPr>
        <w:t>, И.А. </w:t>
      </w:r>
      <w:proofErr w:type="spellStart"/>
      <w:r w:rsidR="00851A80" w:rsidRPr="00842AD9">
        <w:rPr>
          <w:rFonts w:ascii="Times New Roman" w:eastAsiaTheme="minorHAnsi" w:hAnsi="Times New Roman" w:cs="Times New Roman"/>
          <w:sz w:val="28"/>
          <w:szCs w:val="28"/>
          <w:shd w:val="clear" w:color="auto" w:fill="FFFFFF"/>
          <w:lang w:eastAsia="en-US"/>
        </w:rPr>
        <w:t>Стернин</w:t>
      </w:r>
      <w:proofErr w:type="spellEnd"/>
      <w:r w:rsidR="00851A80" w:rsidRPr="00842AD9">
        <w:rPr>
          <w:rFonts w:ascii="Times New Roman" w:eastAsiaTheme="minorHAnsi" w:hAnsi="Times New Roman" w:cs="Times New Roman"/>
          <w:sz w:val="28"/>
          <w:szCs w:val="28"/>
          <w:shd w:val="clear" w:color="auto" w:fill="FFFFFF"/>
          <w:lang w:eastAsia="en-US"/>
        </w:rPr>
        <w:t xml:space="preserve">, Т.П. Усольцева, А.П. </w:t>
      </w:r>
      <w:proofErr w:type="spellStart"/>
      <w:r w:rsidR="00851A80" w:rsidRPr="00842AD9">
        <w:rPr>
          <w:rFonts w:ascii="Times New Roman" w:eastAsiaTheme="minorHAnsi" w:hAnsi="Times New Roman" w:cs="Times New Roman"/>
          <w:sz w:val="28"/>
          <w:szCs w:val="28"/>
          <w:shd w:val="clear" w:color="auto" w:fill="FFFFFF"/>
          <w:lang w:eastAsia="en-US"/>
        </w:rPr>
        <w:t>Чудинов</w:t>
      </w:r>
      <w:proofErr w:type="spellEnd"/>
      <w:r w:rsidR="00851A80" w:rsidRPr="00842AD9">
        <w:rPr>
          <w:rFonts w:ascii="Times New Roman" w:eastAsiaTheme="minorHAnsi" w:hAnsi="Times New Roman" w:cs="Times New Roman"/>
          <w:sz w:val="28"/>
          <w:szCs w:val="28"/>
          <w:shd w:val="clear" w:color="auto" w:fill="FFFFFF"/>
          <w:lang w:eastAsia="en-US"/>
        </w:rPr>
        <w:t xml:space="preserve">, Е.М </w:t>
      </w:r>
      <w:proofErr w:type="spellStart"/>
      <w:r w:rsidR="00851A80" w:rsidRPr="00842AD9">
        <w:rPr>
          <w:rFonts w:ascii="Times New Roman" w:eastAsiaTheme="minorHAnsi" w:hAnsi="Times New Roman" w:cs="Times New Roman"/>
          <w:sz w:val="28"/>
          <w:szCs w:val="28"/>
          <w:shd w:val="clear" w:color="auto" w:fill="FFFFFF"/>
          <w:lang w:eastAsia="en-US"/>
        </w:rPr>
        <w:t>Сартакова</w:t>
      </w:r>
      <w:proofErr w:type="spellEnd"/>
      <w:r w:rsidR="00851A80" w:rsidRPr="00842AD9">
        <w:rPr>
          <w:rFonts w:ascii="Times New Roman" w:eastAsiaTheme="minorHAnsi" w:hAnsi="Times New Roman" w:cs="Times New Roman"/>
          <w:sz w:val="28"/>
          <w:szCs w:val="28"/>
          <w:shd w:val="clear" w:color="auto" w:fill="FFFFFF"/>
          <w:lang w:eastAsia="en-US"/>
        </w:rPr>
        <w:t xml:space="preserve">, Е.М. Кузьмина, И.Д. Агафонова, </w:t>
      </w:r>
      <w:proofErr w:type="spellStart"/>
      <w:r w:rsidR="00851A80" w:rsidRPr="00842AD9">
        <w:rPr>
          <w:rFonts w:ascii="Times New Roman" w:eastAsiaTheme="minorHAnsi" w:hAnsi="Times New Roman" w:cs="Times New Roman"/>
          <w:sz w:val="28"/>
          <w:szCs w:val="28"/>
          <w:shd w:val="clear" w:color="auto" w:fill="FFFFFF"/>
          <w:lang w:eastAsia="en-US"/>
        </w:rPr>
        <w:t>Е.А.Смирнова</w:t>
      </w:r>
      <w:proofErr w:type="spellEnd"/>
      <w:r w:rsidR="00851A80" w:rsidRPr="00842AD9">
        <w:rPr>
          <w:rFonts w:ascii="Times New Roman" w:eastAsiaTheme="minorHAnsi" w:hAnsi="Times New Roman" w:cs="Times New Roman"/>
          <w:sz w:val="28"/>
          <w:szCs w:val="28"/>
          <w:shd w:val="clear" w:color="auto" w:fill="FFFFFF"/>
          <w:lang w:eastAsia="en-US"/>
        </w:rPr>
        <w:t xml:space="preserve"> и др.).</w:t>
      </w:r>
    </w:p>
    <w:p w:rsidR="006E2A47" w:rsidRPr="00842AD9"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Понятие «коммуникативная компетенция» с</w:t>
      </w:r>
      <w:r w:rsidR="005F0E53">
        <w:rPr>
          <w:rFonts w:ascii="Times New Roman" w:eastAsiaTheme="minorHAnsi" w:hAnsi="Times New Roman" w:cs="Times New Roman"/>
          <w:sz w:val="28"/>
          <w:szCs w:val="28"/>
          <w:shd w:val="clear" w:color="auto" w:fill="FFFFFF"/>
          <w:lang w:eastAsia="en-US"/>
        </w:rPr>
        <w:t xml:space="preserve">емантически восходит к понятиям «компетенция» и «компетентность», имеющим в </w:t>
      </w:r>
      <w:r w:rsidRPr="00842AD9">
        <w:rPr>
          <w:rFonts w:ascii="Times New Roman" w:eastAsiaTheme="minorHAnsi" w:hAnsi="Times New Roman" w:cs="Times New Roman"/>
          <w:sz w:val="28"/>
          <w:szCs w:val="28"/>
          <w:shd w:val="clear" w:color="auto" w:fill="FFFFFF"/>
          <w:lang w:eastAsia="en-US"/>
        </w:rPr>
        <w:t>своей этимологической основе латинское «</w:t>
      </w:r>
      <w:proofErr w:type="spellStart"/>
      <w:r w:rsidRPr="00842AD9">
        <w:rPr>
          <w:rFonts w:ascii="Times New Roman" w:eastAsiaTheme="minorHAnsi" w:hAnsi="Times New Roman" w:cs="Times New Roman"/>
          <w:sz w:val="28"/>
          <w:szCs w:val="28"/>
          <w:shd w:val="clear" w:color="auto" w:fill="FFFFFF"/>
          <w:lang w:eastAsia="en-US"/>
        </w:rPr>
        <w:t>compet</w:t>
      </w:r>
      <w:proofErr w:type="gramStart"/>
      <w:r w:rsidRPr="00842AD9">
        <w:rPr>
          <w:rFonts w:ascii="Times New Roman" w:eastAsiaTheme="minorHAnsi" w:hAnsi="Times New Roman" w:cs="Times New Roman"/>
          <w:sz w:val="28"/>
          <w:szCs w:val="28"/>
          <w:shd w:val="clear" w:color="auto" w:fill="FFFFFF"/>
          <w:lang w:eastAsia="en-US"/>
        </w:rPr>
        <w:t>е</w:t>
      </w:r>
      <w:proofErr w:type="spellEnd"/>
      <w:proofErr w:type="gramEnd"/>
      <w:r w:rsidRPr="00842AD9">
        <w:rPr>
          <w:rFonts w:ascii="Times New Roman" w:eastAsiaTheme="minorHAnsi" w:hAnsi="Times New Roman" w:cs="Times New Roman"/>
          <w:sz w:val="28"/>
          <w:szCs w:val="28"/>
          <w:shd w:val="clear" w:color="auto" w:fill="FFFFFF"/>
          <w:lang w:eastAsia="en-US"/>
        </w:rPr>
        <w:t xml:space="preserve">», что в переводе на русский означает: подхожу, соответствую, достигаю, добиваюсь. </w:t>
      </w:r>
      <w:proofErr w:type="gramStart"/>
      <w:r w:rsidRPr="00842AD9">
        <w:rPr>
          <w:rFonts w:ascii="Times New Roman" w:eastAsiaTheme="minorHAnsi" w:hAnsi="Times New Roman" w:cs="Times New Roman"/>
          <w:sz w:val="28"/>
          <w:szCs w:val="28"/>
          <w:shd w:val="clear" w:color="auto" w:fill="FFFFFF"/>
          <w:lang w:eastAsia="en-US"/>
        </w:rPr>
        <w:t xml:space="preserve">Анализ понятийного содержания категорий «компетенция» и «компетентность» на основе работ по данной проблеме (О.В. Акулова, </w:t>
      </w:r>
      <w:proofErr w:type="spellStart"/>
      <w:r w:rsidRPr="00842AD9">
        <w:rPr>
          <w:rFonts w:ascii="Times New Roman" w:eastAsiaTheme="minorHAnsi" w:hAnsi="Times New Roman" w:cs="Times New Roman"/>
          <w:sz w:val="28"/>
          <w:szCs w:val="28"/>
          <w:shd w:val="clear" w:color="auto" w:fill="FFFFFF"/>
          <w:lang w:eastAsia="en-US"/>
        </w:rPr>
        <w:t>М.Т.Баранов</w:t>
      </w:r>
      <w:proofErr w:type="spellEnd"/>
      <w:r w:rsidRPr="00842AD9">
        <w:rPr>
          <w:rFonts w:ascii="Times New Roman" w:eastAsiaTheme="minorHAnsi" w:hAnsi="Times New Roman" w:cs="Times New Roman"/>
          <w:sz w:val="28"/>
          <w:szCs w:val="28"/>
          <w:shd w:val="clear" w:color="auto" w:fill="FFFFFF"/>
          <w:lang w:eastAsia="en-US"/>
        </w:rPr>
        <w:t>, В.П</w:t>
      </w:r>
      <w:r w:rsidR="005F0E53">
        <w:rPr>
          <w:rFonts w:ascii="Times New Roman" w:eastAsiaTheme="minorHAnsi" w:hAnsi="Times New Roman" w:cs="Times New Roman"/>
          <w:sz w:val="28"/>
          <w:szCs w:val="28"/>
          <w:shd w:val="clear" w:color="auto" w:fill="FFFFFF"/>
          <w:lang w:eastAsia="en-US"/>
        </w:rPr>
        <w:t xml:space="preserve">. Беспалько, </w:t>
      </w:r>
      <w:proofErr w:type="spellStart"/>
      <w:r w:rsidR="005F0E53">
        <w:rPr>
          <w:rFonts w:ascii="Times New Roman" w:eastAsiaTheme="minorHAnsi" w:hAnsi="Times New Roman" w:cs="Times New Roman"/>
          <w:sz w:val="28"/>
          <w:szCs w:val="28"/>
          <w:shd w:val="clear" w:color="auto" w:fill="FFFFFF"/>
          <w:lang w:eastAsia="en-US"/>
        </w:rPr>
        <w:t>Е.А.Быстрова</w:t>
      </w:r>
      <w:proofErr w:type="spellEnd"/>
      <w:r w:rsidR="005F0E53">
        <w:rPr>
          <w:rFonts w:ascii="Times New Roman" w:eastAsiaTheme="minorHAnsi" w:hAnsi="Times New Roman" w:cs="Times New Roman"/>
          <w:sz w:val="28"/>
          <w:szCs w:val="28"/>
          <w:shd w:val="clear" w:color="auto" w:fill="FFFFFF"/>
          <w:lang w:eastAsia="en-US"/>
        </w:rPr>
        <w:t xml:space="preserve">, И.А. Зимняя, </w:t>
      </w:r>
      <w:proofErr w:type="spellStart"/>
      <w:r w:rsidR="005F0E53">
        <w:rPr>
          <w:rFonts w:ascii="Times New Roman" w:eastAsiaTheme="minorHAnsi" w:hAnsi="Times New Roman" w:cs="Times New Roman"/>
          <w:sz w:val="28"/>
          <w:szCs w:val="28"/>
          <w:shd w:val="clear" w:color="auto" w:fill="FFFFFF"/>
          <w:lang w:eastAsia="en-US"/>
        </w:rPr>
        <w:t>В.И.Капинос</w:t>
      </w:r>
      <w:proofErr w:type="spellEnd"/>
      <w:r w:rsidR="005F0E53">
        <w:rPr>
          <w:rFonts w:ascii="Times New Roman" w:eastAsiaTheme="minorHAnsi" w:hAnsi="Times New Roman" w:cs="Times New Roman"/>
          <w:sz w:val="28"/>
          <w:szCs w:val="28"/>
          <w:shd w:val="clear" w:color="auto" w:fill="FFFFFF"/>
          <w:lang w:eastAsia="en-US"/>
        </w:rPr>
        <w:t xml:space="preserve">, </w:t>
      </w:r>
      <w:proofErr w:type="spellStart"/>
      <w:r w:rsidR="005F0E53">
        <w:rPr>
          <w:rFonts w:ascii="Times New Roman" w:eastAsiaTheme="minorHAnsi" w:hAnsi="Times New Roman" w:cs="Times New Roman"/>
          <w:sz w:val="28"/>
          <w:szCs w:val="28"/>
          <w:shd w:val="clear" w:color="auto" w:fill="FFFFFF"/>
          <w:lang w:eastAsia="en-US"/>
        </w:rPr>
        <w:t>М.Р.Львов</w:t>
      </w:r>
      <w:proofErr w:type="spellEnd"/>
      <w:r w:rsidR="005F0E53">
        <w:rPr>
          <w:rFonts w:ascii="Times New Roman" w:eastAsiaTheme="minorHAnsi" w:hAnsi="Times New Roman" w:cs="Times New Roman"/>
          <w:sz w:val="28"/>
          <w:szCs w:val="28"/>
          <w:shd w:val="clear" w:color="auto" w:fill="FFFFFF"/>
          <w:lang w:eastAsia="en-US"/>
        </w:rPr>
        <w:t xml:space="preserve">, </w:t>
      </w:r>
      <w:proofErr w:type="spellStart"/>
      <w:r w:rsidR="005F0E53">
        <w:rPr>
          <w:rFonts w:ascii="Times New Roman" w:eastAsiaTheme="minorHAnsi" w:hAnsi="Times New Roman" w:cs="Times New Roman"/>
          <w:sz w:val="28"/>
          <w:szCs w:val="28"/>
          <w:shd w:val="clear" w:color="auto" w:fill="FFFFFF"/>
          <w:lang w:eastAsia="en-US"/>
        </w:rPr>
        <w:t>М.М.Разумовская</w:t>
      </w:r>
      <w:proofErr w:type="spellEnd"/>
      <w:r w:rsidR="005F0E53">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 xml:space="preserve">В.В. Сериков, </w:t>
      </w:r>
      <w:proofErr w:type="spellStart"/>
      <w:r w:rsidRPr="00842AD9">
        <w:rPr>
          <w:rFonts w:ascii="Times New Roman" w:eastAsiaTheme="minorHAnsi" w:hAnsi="Times New Roman" w:cs="Times New Roman"/>
          <w:sz w:val="28"/>
          <w:szCs w:val="28"/>
          <w:shd w:val="clear" w:color="auto" w:fill="FFFFFF"/>
          <w:lang w:eastAsia="en-US"/>
        </w:rPr>
        <w:t>А.В.Хуторской</w:t>
      </w:r>
      <w:proofErr w:type="spellEnd"/>
      <w:r w:rsidRPr="00842AD9">
        <w:rPr>
          <w:rFonts w:ascii="Times New Roman" w:eastAsiaTheme="minorHAnsi" w:hAnsi="Times New Roman" w:cs="Times New Roman"/>
          <w:sz w:val="28"/>
          <w:szCs w:val="28"/>
          <w:shd w:val="clear" w:color="auto" w:fill="FFFFFF"/>
          <w:lang w:eastAsia="en-US"/>
        </w:rPr>
        <w:t xml:space="preserve">, </w:t>
      </w:r>
      <w:proofErr w:type="spellStart"/>
      <w:r w:rsidRPr="00842AD9">
        <w:rPr>
          <w:rFonts w:ascii="Times New Roman" w:eastAsiaTheme="minorHAnsi" w:hAnsi="Times New Roman" w:cs="Times New Roman"/>
          <w:sz w:val="28"/>
          <w:szCs w:val="28"/>
          <w:shd w:val="clear" w:color="auto" w:fill="FFFFFF"/>
          <w:lang w:eastAsia="en-US"/>
        </w:rPr>
        <w:t>Н.М.Шанский</w:t>
      </w:r>
      <w:proofErr w:type="spellEnd"/>
      <w:r w:rsidRPr="00842AD9">
        <w:rPr>
          <w:rFonts w:ascii="Times New Roman" w:eastAsiaTheme="minorHAnsi" w:hAnsi="Times New Roman" w:cs="Times New Roman"/>
          <w:sz w:val="28"/>
          <w:szCs w:val="28"/>
          <w:shd w:val="clear" w:color="auto" w:fill="FFFFFF"/>
          <w:lang w:eastAsia="en-US"/>
        </w:rPr>
        <w:t xml:space="preserve"> и др.) позволяет нам представить компетенцию как целостную систему, состоящую из определенных структурных компонентов</w:t>
      </w:r>
      <w:proofErr w:type="gramEnd"/>
      <w:r w:rsidRPr="00842AD9">
        <w:rPr>
          <w:rFonts w:ascii="Times New Roman" w:eastAsiaTheme="minorHAnsi" w:hAnsi="Times New Roman" w:cs="Times New Roman"/>
          <w:sz w:val="28"/>
          <w:szCs w:val="28"/>
          <w:shd w:val="clear" w:color="auto" w:fill="FFFFFF"/>
          <w:lang w:eastAsia="en-US"/>
        </w:rPr>
        <w:t xml:space="preserve">, как совокупность взаимосвязанных качеств личности, задаваемых по отношению к определенному кругу предметов и процессов и необходимых для качественной продуктивной деятельности, то </w:t>
      </w:r>
      <w:r w:rsidRPr="00842AD9">
        <w:rPr>
          <w:rFonts w:ascii="Times New Roman" w:eastAsiaTheme="minorHAnsi" w:hAnsi="Times New Roman" w:cs="Times New Roman"/>
          <w:sz w:val="28"/>
          <w:szCs w:val="28"/>
          <w:shd w:val="clear" w:color="auto" w:fill="FFFFFF"/>
          <w:lang w:eastAsia="en-US"/>
        </w:rPr>
        <w:lastRenderedPageBreak/>
        <w:t>есть формирование способности и готовности</w:t>
      </w:r>
      <w:r w:rsidR="005F0E53">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mc:AlternateContent>
          <mc:Choice Requires="wpg">
            <w:drawing>
              <wp:anchor distT="0" distB="0" distL="114300" distR="114300" simplePos="0" relativeHeight="251658240" behindDoc="1" locked="0" layoutInCell="0" allowOverlap="1" wp14:anchorId="587890A9" wp14:editId="24527990">
                <wp:simplePos x="0" y="0"/>
                <wp:positionH relativeFrom="page">
                  <wp:posOffset>780592</wp:posOffset>
                </wp:positionH>
                <wp:positionV relativeFrom="paragraph">
                  <wp:posOffset>7822</wp:posOffset>
                </wp:positionV>
                <wp:extent cx="6259957" cy="4292904"/>
                <wp:effectExtent l="0" t="0" r="0" b="0"/>
                <wp:wrapNone/>
                <wp:docPr id="111" name="drawingObject111"/>
                <wp:cNvGraphicFramePr/>
                <a:graphic xmlns:a="http://schemas.openxmlformats.org/drawingml/2006/main">
                  <a:graphicData uri="http://schemas.microsoft.com/office/word/2010/wordprocessingGroup">
                    <wpg:wgp>
                      <wpg:cNvGrpSpPr/>
                      <wpg:grpSpPr>
                        <a:xfrm>
                          <a:off x="0" y="0"/>
                          <a:ext cx="6259957" cy="4292904"/>
                          <a:chOff x="0" y="0"/>
                          <a:chExt cx="6259957" cy="4292904"/>
                        </a:xfrm>
                        <a:noFill/>
                      </wpg:grpSpPr>
                      <wps:wsp>
                        <wps:cNvPr id="112" name="Shape 112"/>
                        <wps:cNvSpPr/>
                        <wps:spPr>
                          <a:xfrm>
                            <a:off x="0" y="0"/>
                            <a:ext cx="6259957" cy="305104"/>
                          </a:xfrm>
                          <a:custGeom>
                            <a:avLst/>
                            <a:gdLst/>
                            <a:ahLst/>
                            <a:cxnLst/>
                            <a:rect l="0" t="0" r="0" b="0"/>
                            <a:pathLst>
                              <a:path w="6259957" h="305104">
                                <a:moveTo>
                                  <a:pt x="0" y="305104"/>
                                </a:moveTo>
                                <a:lnTo>
                                  <a:pt x="0" y="0"/>
                                </a:lnTo>
                                <a:lnTo>
                                  <a:pt x="6259957" y="0"/>
                                </a:lnTo>
                                <a:lnTo>
                                  <a:pt x="6259957" y="305104"/>
                                </a:lnTo>
                                <a:lnTo>
                                  <a:pt x="0" y="305104"/>
                                </a:lnTo>
                                <a:close/>
                              </a:path>
                            </a:pathLst>
                          </a:custGeom>
                          <a:solidFill>
                            <a:srgbClr val="FFFFFF"/>
                          </a:solidFill>
                        </wps:spPr>
                        <wps:bodyPr vertOverflow="overflow" horzOverflow="overflow" vert="horz" lIns="91440" tIns="45720" rIns="91440" bIns="45720" anchor="t"/>
                      </wps:wsp>
                      <wps:wsp>
                        <wps:cNvPr id="113" name="Shape 113"/>
                        <wps:cNvSpPr/>
                        <wps:spPr>
                          <a:xfrm>
                            <a:off x="0" y="305104"/>
                            <a:ext cx="6259957" cy="307847"/>
                          </a:xfrm>
                          <a:custGeom>
                            <a:avLst/>
                            <a:gdLst/>
                            <a:ahLst/>
                            <a:cxnLst/>
                            <a:rect l="0" t="0" r="0" b="0"/>
                            <a:pathLst>
                              <a:path w="6259957" h="307847">
                                <a:moveTo>
                                  <a:pt x="0" y="307847"/>
                                </a:moveTo>
                                <a:lnTo>
                                  <a:pt x="0" y="0"/>
                                </a:lnTo>
                                <a:lnTo>
                                  <a:pt x="6259957" y="0"/>
                                </a:lnTo>
                                <a:lnTo>
                                  <a:pt x="6259957" y="307847"/>
                                </a:lnTo>
                                <a:lnTo>
                                  <a:pt x="0" y="307847"/>
                                </a:lnTo>
                                <a:close/>
                              </a:path>
                            </a:pathLst>
                          </a:custGeom>
                          <a:solidFill>
                            <a:srgbClr val="FFFFFF"/>
                          </a:solidFill>
                        </wps:spPr>
                        <wps:bodyPr vertOverflow="overflow" horzOverflow="overflow" vert="horz" lIns="91440" tIns="45720" rIns="91440" bIns="45720" anchor="t"/>
                      </wps:wsp>
                      <wps:wsp>
                        <wps:cNvPr id="114" name="Shape 114"/>
                        <wps:cNvSpPr/>
                        <wps:spPr>
                          <a:xfrm>
                            <a:off x="0" y="612952"/>
                            <a:ext cx="6259957" cy="307847"/>
                          </a:xfrm>
                          <a:custGeom>
                            <a:avLst/>
                            <a:gdLst/>
                            <a:ahLst/>
                            <a:cxnLst/>
                            <a:rect l="0" t="0" r="0" b="0"/>
                            <a:pathLst>
                              <a:path w="6259957" h="307847">
                                <a:moveTo>
                                  <a:pt x="0" y="307847"/>
                                </a:moveTo>
                                <a:lnTo>
                                  <a:pt x="0" y="0"/>
                                </a:lnTo>
                                <a:lnTo>
                                  <a:pt x="6259957" y="0"/>
                                </a:lnTo>
                                <a:lnTo>
                                  <a:pt x="6259957" y="307847"/>
                                </a:lnTo>
                                <a:lnTo>
                                  <a:pt x="0" y="307847"/>
                                </a:lnTo>
                                <a:close/>
                              </a:path>
                            </a:pathLst>
                          </a:custGeom>
                          <a:solidFill>
                            <a:srgbClr val="FFFFFF"/>
                          </a:solidFill>
                        </wps:spPr>
                        <wps:bodyPr vertOverflow="overflow" horzOverflow="overflow" vert="horz" lIns="91440" tIns="45720" rIns="91440" bIns="45720" anchor="t"/>
                      </wps:wsp>
                      <wps:wsp>
                        <wps:cNvPr id="115" name="Shape 115"/>
                        <wps:cNvSpPr/>
                        <wps:spPr>
                          <a:xfrm>
                            <a:off x="0" y="920800"/>
                            <a:ext cx="6259957" cy="304800"/>
                          </a:xfrm>
                          <a:custGeom>
                            <a:avLst/>
                            <a:gdLst/>
                            <a:ahLst/>
                            <a:cxnLst/>
                            <a:rect l="0" t="0" r="0" b="0"/>
                            <a:pathLst>
                              <a:path w="6259957" h="304800">
                                <a:moveTo>
                                  <a:pt x="0" y="0"/>
                                </a:moveTo>
                                <a:lnTo>
                                  <a:pt x="0" y="304800"/>
                                </a:lnTo>
                                <a:lnTo>
                                  <a:pt x="6259957" y="304800"/>
                                </a:lnTo>
                                <a:lnTo>
                                  <a:pt x="6259957" y="0"/>
                                </a:lnTo>
                                <a:lnTo>
                                  <a:pt x="0" y="0"/>
                                </a:lnTo>
                                <a:close/>
                              </a:path>
                            </a:pathLst>
                          </a:custGeom>
                          <a:solidFill>
                            <a:srgbClr val="FFFFFF"/>
                          </a:solidFill>
                        </wps:spPr>
                        <wps:bodyPr vertOverflow="overflow" horzOverflow="overflow" vert="horz" lIns="91440" tIns="45720" rIns="91440" bIns="45720" anchor="t"/>
                      </wps:wsp>
                      <wps:wsp>
                        <wps:cNvPr id="116" name="Shape 116"/>
                        <wps:cNvSpPr/>
                        <wps:spPr>
                          <a:xfrm>
                            <a:off x="0" y="1225677"/>
                            <a:ext cx="6259957" cy="308152"/>
                          </a:xfrm>
                          <a:custGeom>
                            <a:avLst/>
                            <a:gdLst/>
                            <a:ahLst/>
                            <a:cxnLst/>
                            <a:rect l="0" t="0" r="0" b="0"/>
                            <a:pathLst>
                              <a:path w="6259957" h="308152">
                                <a:moveTo>
                                  <a:pt x="0" y="308152"/>
                                </a:moveTo>
                                <a:lnTo>
                                  <a:pt x="0" y="0"/>
                                </a:lnTo>
                                <a:lnTo>
                                  <a:pt x="6259957" y="0"/>
                                </a:lnTo>
                                <a:lnTo>
                                  <a:pt x="6259957" y="308152"/>
                                </a:lnTo>
                                <a:lnTo>
                                  <a:pt x="0" y="308152"/>
                                </a:lnTo>
                                <a:close/>
                              </a:path>
                            </a:pathLst>
                          </a:custGeom>
                          <a:solidFill>
                            <a:srgbClr val="FFFFFF"/>
                          </a:solidFill>
                        </wps:spPr>
                        <wps:bodyPr vertOverflow="overflow" horzOverflow="overflow" vert="horz" lIns="91440" tIns="45720" rIns="91440" bIns="45720" anchor="t"/>
                      </wps:wsp>
                      <wps:wsp>
                        <wps:cNvPr id="117" name="Shape 117"/>
                        <wps:cNvSpPr/>
                        <wps:spPr>
                          <a:xfrm>
                            <a:off x="0" y="1533829"/>
                            <a:ext cx="6259957" cy="304800"/>
                          </a:xfrm>
                          <a:custGeom>
                            <a:avLst/>
                            <a:gdLst/>
                            <a:ahLst/>
                            <a:cxnLst/>
                            <a:rect l="0" t="0" r="0" b="0"/>
                            <a:pathLst>
                              <a:path w="6259957" h="304800">
                                <a:moveTo>
                                  <a:pt x="0" y="304800"/>
                                </a:moveTo>
                                <a:lnTo>
                                  <a:pt x="0" y="0"/>
                                </a:lnTo>
                                <a:lnTo>
                                  <a:pt x="6259957" y="0"/>
                                </a:lnTo>
                                <a:lnTo>
                                  <a:pt x="6259957" y="304800"/>
                                </a:lnTo>
                                <a:lnTo>
                                  <a:pt x="0" y="304800"/>
                                </a:lnTo>
                                <a:close/>
                              </a:path>
                            </a:pathLst>
                          </a:custGeom>
                          <a:solidFill>
                            <a:srgbClr val="FFFFFF"/>
                          </a:solidFill>
                        </wps:spPr>
                        <wps:bodyPr vertOverflow="overflow" horzOverflow="overflow" vert="horz" lIns="91440" tIns="45720" rIns="91440" bIns="45720" anchor="t"/>
                      </wps:wsp>
                      <wps:wsp>
                        <wps:cNvPr id="118" name="Shape 118"/>
                        <wps:cNvSpPr/>
                        <wps:spPr>
                          <a:xfrm>
                            <a:off x="0" y="1838629"/>
                            <a:ext cx="6259957" cy="307797"/>
                          </a:xfrm>
                          <a:custGeom>
                            <a:avLst/>
                            <a:gdLst/>
                            <a:ahLst/>
                            <a:cxnLst/>
                            <a:rect l="0" t="0" r="0" b="0"/>
                            <a:pathLst>
                              <a:path w="6259957" h="307797">
                                <a:moveTo>
                                  <a:pt x="0" y="307797"/>
                                </a:moveTo>
                                <a:lnTo>
                                  <a:pt x="0" y="0"/>
                                </a:lnTo>
                                <a:lnTo>
                                  <a:pt x="6259957" y="0"/>
                                </a:lnTo>
                                <a:lnTo>
                                  <a:pt x="6259957" y="307797"/>
                                </a:lnTo>
                                <a:lnTo>
                                  <a:pt x="0" y="307797"/>
                                </a:lnTo>
                                <a:close/>
                              </a:path>
                            </a:pathLst>
                          </a:custGeom>
                          <a:solidFill>
                            <a:srgbClr val="FFFFFF"/>
                          </a:solidFill>
                        </wps:spPr>
                        <wps:bodyPr vertOverflow="overflow" horzOverflow="overflow" vert="horz" lIns="91440" tIns="45720" rIns="91440" bIns="45720" anchor="t"/>
                      </wps:wsp>
                      <wps:wsp>
                        <wps:cNvPr id="119" name="Shape 119"/>
                        <wps:cNvSpPr/>
                        <wps:spPr>
                          <a:xfrm>
                            <a:off x="0" y="2146427"/>
                            <a:ext cx="6259957" cy="308152"/>
                          </a:xfrm>
                          <a:custGeom>
                            <a:avLst/>
                            <a:gdLst/>
                            <a:ahLst/>
                            <a:cxnLst/>
                            <a:rect l="0" t="0" r="0" b="0"/>
                            <a:pathLst>
                              <a:path w="6259957" h="308152">
                                <a:moveTo>
                                  <a:pt x="0" y="308152"/>
                                </a:moveTo>
                                <a:lnTo>
                                  <a:pt x="0" y="0"/>
                                </a:lnTo>
                                <a:lnTo>
                                  <a:pt x="6259957" y="0"/>
                                </a:lnTo>
                                <a:lnTo>
                                  <a:pt x="6259957" y="308152"/>
                                </a:lnTo>
                                <a:lnTo>
                                  <a:pt x="0" y="308152"/>
                                </a:lnTo>
                                <a:close/>
                              </a:path>
                            </a:pathLst>
                          </a:custGeom>
                          <a:solidFill>
                            <a:srgbClr val="FFFFFF"/>
                          </a:solidFill>
                        </wps:spPr>
                        <wps:bodyPr vertOverflow="overflow" horzOverflow="overflow" vert="horz" lIns="91440" tIns="45720" rIns="91440" bIns="45720" anchor="t"/>
                      </wps:wsp>
                      <wps:wsp>
                        <wps:cNvPr id="120" name="Shape 120"/>
                        <wps:cNvSpPr/>
                        <wps:spPr>
                          <a:xfrm>
                            <a:off x="0" y="2454579"/>
                            <a:ext cx="6259957" cy="304800"/>
                          </a:xfrm>
                          <a:custGeom>
                            <a:avLst/>
                            <a:gdLst/>
                            <a:ahLst/>
                            <a:cxnLst/>
                            <a:rect l="0" t="0" r="0" b="0"/>
                            <a:pathLst>
                              <a:path w="6259957" h="304800">
                                <a:moveTo>
                                  <a:pt x="0" y="304800"/>
                                </a:moveTo>
                                <a:lnTo>
                                  <a:pt x="0" y="0"/>
                                </a:lnTo>
                                <a:lnTo>
                                  <a:pt x="6259957" y="0"/>
                                </a:lnTo>
                                <a:lnTo>
                                  <a:pt x="6259957" y="304800"/>
                                </a:lnTo>
                                <a:lnTo>
                                  <a:pt x="0" y="304800"/>
                                </a:lnTo>
                                <a:close/>
                              </a:path>
                            </a:pathLst>
                          </a:custGeom>
                          <a:solidFill>
                            <a:srgbClr val="FFFFFF"/>
                          </a:solidFill>
                        </wps:spPr>
                        <wps:bodyPr vertOverflow="overflow" horzOverflow="overflow" vert="horz" lIns="91440" tIns="45720" rIns="91440" bIns="45720" anchor="t"/>
                      </wps:wsp>
                      <wps:wsp>
                        <wps:cNvPr id="121" name="Shape 121"/>
                        <wps:cNvSpPr/>
                        <wps:spPr>
                          <a:xfrm>
                            <a:off x="0" y="2759379"/>
                            <a:ext cx="6259957" cy="307847"/>
                          </a:xfrm>
                          <a:custGeom>
                            <a:avLst/>
                            <a:gdLst/>
                            <a:ahLst/>
                            <a:cxnLst/>
                            <a:rect l="0" t="0" r="0" b="0"/>
                            <a:pathLst>
                              <a:path w="6259957" h="307847">
                                <a:moveTo>
                                  <a:pt x="0" y="307847"/>
                                </a:moveTo>
                                <a:lnTo>
                                  <a:pt x="0" y="0"/>
                                </a:lnTo>
                                <a:lnTo>
                                  <a:pt x="6259957" y="0"/>
                                </a:lnTo>
                                <a:lnTo>
                                  <a:pt x="6259957" y="307847"/>
                                </a:lnTo>
                                <a:lnTo>
                                  <a:pt x="0" y="307847"/>
                                </a:lnTo>
                                <a:close/>
                              </a:path>
                            </a:pathLst>
                          </a:custGeom>
                          <a:solidFill>
                            <a:srgbClr val="FFFFFF"/>
                          </a:solidFill>
                        </wps:spPr>
                        <wps:bodyPr vertOverflow="overflow" horzOverflow="overflow" vert="horz" lIns="91440" tIns="45720" rIns="91440" bIns="45720" anchor="t"/>
                      </wps:wsp>
                      <wps:wsp>
                        <wps:cNvPr id="122" name="Shape 122"/>
                        <wps:cNvSpPr/>
                        <wps:spPr>
                          <a:xfrm>
                            <a:off x="0" y="3067227"/>
                            <a:ext cx="6259957" cy="304800"/>
                          </a:xfrm>
                          <a:custGeom>
                            <a:avLst/>
                            <a:gdLst/>
                            <a:ahLst/>
                            <a:cxnLst/>
                            <a:rect l="0" t="0" r="0" b="0"/>
                            <a:pathLst>
                              <a:path w="6259957" h="304800">
                                <a:moveTo>
                                  <a:pt x="0" y="0"/>
                                </a:moveTo>
                                <a:lnTo>
                                  <a:pt x="0" y="304800"/>
                                </a:lnTo>
                                <a:lnTo>
                                  <a:pt x="6259957" y="304800"/>
                                </a:lnTo>
                                <a:lnTo>
                                  <a:pt x="6259957" y="0"/>
                                </a:lnTo>
                                <a:lnTo>
                                  <a:pt x="0" y="0"/>
                                </a:lnTo>
                                <a:close/>
                              </a:path>
                            </a:pathLst>
                          </a:custGeom>
                          <a:solidFill>
                            <a:srgbClr val="FFFFFF"/>
                          </a:solidFill>
                        </wps:spPr>
                        <wps:bodyPr vertOverflow="overflow" horzOverflow="overflow" vert="horz" lIns="91440" tIns="45720" rIns="91440" bIns="45720" anchor="t"/>
                      </wps:wsp>
                      <wps:wsp>
                        <wps:cNvPr id="123" name="Shape 123"/>
                        <wps:cNvSpPr/>
                        <wps:spPr>
                          <a:xfrm>
                            <a:off x="0" y="3372105"/>
                            <a:ext cx="6259957" cy="308151"/>
                          </a:xfrm>
                          <a:custGeom>
                            <a:avLst/>
                            <a:gdLst/>
                            <a:ahLst/>
                            <a:cxnLst/>
                            <a:rect l="0" t="0" r="0" b="0"/>
                            <a:pathLst>
                              <a:path w="6259957" h="308151">
                                <a:moveTo>
                                  <a:pt x="0" y="308151"/>
                                </a:moveTo>
                                <a:lnTo>
                                  <a:pt x="0" y="0"/>
                                </a:lnTo>
                                <a:lnTo>
                                  <a:pt x="6259957" y="0"/>
                                </a:lnTo>
                                <a:lnTo>
                                  <a:pt x="6259957" y="308151"/>
                                </a:lnTo>
                                <a:lnTo>
                                  <a:pt x="0" y="308151"/>
                                </a:lnTo>
                                <a:close/>
                              </a:path>
                            </a:pathLst>
                          </a:custGeom>
                          <a:solidFill>
                            <a:srgbClr val="FFFFFF"/>
                          </a:solidFill>
                        </wps:spPr>
                        <wps:bodyPr vertOverflow="overflow" horzOverflow="overflow" vert="horz" lIns="91440" tIns="45720" rIns="91440" bIns="45720" anchor="t"/>
                      </wps:wsp>
                      <wps:wsp>
                        <wps:cNvPr id="124" name="Shape 124"/>
                        <wps:cNvSpPr/>
                        <wps:spPr>
                          <a:xfrm>
                            <a:off x="0" y="3680256"/>
                            <a:ext cx="6259957" cy="307847"/>
                          </a:xfrm>
                          <a:custGeom>
                            <a:avLst/>
                            <a:gdLst/>
                            <a:ahLst/>
                            <a:cxnLst/>
                            <a:rect l="0" t="0" r="0" b="0"/>
                            <a:pathLst>
                              <a:path w="6259957" h="307847">
                                <a:moveTo>
                                  <a:pt x="0" y="307847"/>
                                </a:moveTo>
                                <a:lnTo>
                                  <a:pt x="0" y="0"/>
                                </a:lnTo>
                                <a:lnTo>
                                  <a:pt x="6259957" y="0"/>
                                </a:lnTo>
                                <a:lnTo>
                                  <a:pt x="6259957" y="307847"/>
                                </a:lnTo>
                                <a:lnTo>
                                  <a:pt x="0" y="307847"/>
                                </a:lnTo>
                                <a:close/>
                              </a:path>
                            </a:pathLst>
                          </a:custGeom>
                          <a:solidFill>
                            <a:srgbClr val="FFFFFF"/>
                          </a:solidFill>
                        </wps:spPr>
                        <wps:bodyPr vertOverflow="overflow" horzOverflow="overflow" vert="horz" lIns="91440" tIns="45720" rIns="91440" bIns="45720" anchor="t"/>
                      </wps:wsp>
                      <wps:wsp>
                        <wps:cNvPr id="125" name="Shape 125"/>
                        <wps:cNvSpPr/>
                        <wps:spPr>
                          <a:xfrm>
                            <a:off x="0" y="3988104"/>
                            <a:ext cx="6259957" cy="304800"/>
                          </a:xfrm>
                          <a:custGeom>
                            <a:avLst/>
                            <a:gdLst/>
                            <a:ahLst/>
                            <a:cxnLst/>
                            <a:rect l="0" t="0" r="0" b="0"/>
                            <a:pathLst>
                              <a:path w="6259957" h="304800">
                                <a:moveTo>
                                  <a:pt x="0" y="0"/>
                                </a:moveTo>
                                <a:lnTo>
                                  <a:pt x="0" y="304800"/>
                                </a:lnTo>
                                <a:lnTo>
                                  <a:pt x="6259957" y="304800"/>
                                </a:lnTo>
                                <a:lnTo>
                                  <a:pt x="625995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842AD9">
        <w:rPr>
          <w:rFonts w:ascii="Times New Roman" w:eastAsiaTheme="minorHAnsi" w:hAnsi="Times New Roman" w:cs="Times New Roman"/>
          <w:sz w:val="28"/>
          <w:szCs w:val="28"/>
          <w:shd w:val="clear" w:color="auto" w:fill="FFFFFF"/>
          <w:lang w:eastAsia="en-US"/>
        </w:rPr>
        <w:t>выпускника актуализировать компетенцию и ее компоненты в определенных ситуациях» [7, с. 72].</w:t>
      </w:r>
    </w:p>
    <w:p w:rsidR="006E2A47" w:rsidRPr="00842AD9" w:rsidRDefault="00851A80" w:rsidP="00842AD9">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Коммуникативная компетенция рассматривается нами как способность адекватно использовать языковые и речевые средства применительно к задачам общения и как развитие умений понимать, правильно истолковывать и строить речевое произведение, обусловленное владением нормами речи и умением учитывать конкретную речевую ситуацию. Комму</w:t>
      </w:r>
      <w:r w:rsidR="005F0E53">
        <w:rPr>
          <w:rFonts w:ascii="Times New Roman" w:eastAsiaTheme="minorHAnsi" w:hAnsi="Times New Roman" w:cs="Times New Roman"/>
          <w:sz w:val="28"/>
          <w:szCs w:val="28"/>
          <w:shd w:val="clear" w:color="auto" w:fill="FFFFFF"/>
          <w:lang w:eastAsia="en-US"/>
        </w:rPr>
        <w:t xml:space="preserve">никативная компетенция является ключевой компетенцией вследствие того, что </w:t>
      </w:r>
      <w:r w:rsidRPr="00842AD9">
        <w:rPr>
          <w:rFonts w:ascii="Times New Roman" w:eastAsiaTheme="minorHAnsi" w:hAnsi="Times New Roman" w:cs="Times New Roman"/>
          <w:sz w:val="28"/>
          <w:szCs w:val="28"/>
          <w:shd w:val="clear" w:color="auto" w:fill="FFFFFF"/>
          <w:lang w:eastAsia="en-US"/>
        </w:rPr>
        <w:t>о</w:t>
      </w:r>
      <w:r w:rsidR="005F0E53">
        <w:rPr>
          <w:rFonts w:ascii="Times New Roman" w:eastAsiaTheme="minorHAnsi" w:hAnsi="Times New Roman" w:cs="Times New Roman"/>
          <w:sz w:val="28"/>
          <w:szCs w:val="28"/>
          <w:shd w:val="clear" w:color="auto" w:fill="FFFFFF"/>
          <w:lang w:eastAsia="en-US"/>
        </w:rPr>
        <w:t xml:space="preserve">бладает многофункциональностью, </w:t>
      </w:r>
      <w:proofErr w:type="spellStart"/>
      <w:r w:rsidRPr="00842AD9">
        <w:rPr>
          <w:rFonts w:ascii="Times New Roman" w:eastAsiaTheme="minorHAnsi" w:hAnsi="Times New Roman" w:cs="Times New Roman"/>
          <w:sz w:val="28"/>
          <w:szCs w:val="28"/>
          <w:shd w:val="clear" w:color="auto" w:fill="FFFFFF"/>
          <w:lang w:eastAsia="en-US"/>
        </w:rPr>
        <w:t>метапредметностью</w:t>
      </w:r>
      <w:proofErr w:type="spellEnd"/>
      <w:r w:rsidR="005F0E53">
        <w:rPr>
          <w:rFonts w:ascii="Times New Roman" w:eastAsiaTheme="minorHAnsi" w:hAnsi="Times New Roman" w:cs="Times New Roman"/>
          <w:sz w:val="28"/>
          <w:szCs w:val="28"/>
          <w:shd w:val="clear" w:color="auto" w:fill="FFFFFF"/>
          <w:lang w:eastAsia="en-US"/>
        </w:rPr>
        <w:t xml:space="preserve"> и многомерностью, </w:t>
      </w:r>
      <w:r w:rsidRPr="00842AD9">
        <w:rPr>
          <w:rFonts w:ascii="Times New Roman" w:eastAsiaTheme="minorHAnsi" w:hAnsi="Times New Roman" w:cs="Times New Roman"/>
          <w:sz w:val="28"/>
          <w:szCs w:val="28"/>
          <w:shd w:val="clear" w:color="auto" w:fill="FFFFFF"/>
          <w:lang w:eastAsia="en-US"/>
        </w:rPr>
        <w:t xml:space="preserve">т.к. используется во всех сферах человеческой деятельности, она «становится </w:t>
      </w:r>
      <w:proofErr w:type="spellStart"/>
      <w:r w:rsidRPr="00842AD9">
        <w:rPr>
          <w:rFonts w:ascii="Times New Roman" w:eastAsiaTheme="minorHAnsi" w:hAnsi="Times New Roman" w:cs="Times New Roman"/>
          <w:sz w:val="28"/>
          <w:szCs w:val="28"/>
          <w:shd w:val="clear" w:color="auto" w:fill="FFFFFF"/>
          <w:lang w:eastAsia="en-US"/>
        </w:rPr>
        <w:t>метакомпетенцией</w:t>
      </w:r>
      <w:proofErr w:type="spellEnd"/>
      <w:r w:rsidRPr="00842AD9">
        <w:rPr>
          <w:rFonts w:ascii="Times New Roman" w:eastAsiaTheme="minorHAnsi" w:hAnsi="Times New Roman" w:cs="Times New Roman"/>
          <w:sz w:val="28"/>
          <w:szCs w:val="28"/>
          <w:shd w:val="clear" w:color="auto" w:fill="FFFFFF"/>
          <w:lang w:eastAsia="en-US"/>
        </w:rPr>
        <w:t>, поскольку</w:t>
      </w:r>
      <w:r w:rsidR="005F0E53">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обеспечивает владение ключевыми, профессиональными и спе</w:t>
      </w:r>
      <w:r w:rsidR="005F0E53">
        <w:rPr>
          <w:rFonts w:ascii="Times New Roman" w:eastAsiaTheme="minorHAnsi" w:hAnsi="Times New Roman" w:cs="Times New Roman"/>
          <w:sz w:val="28"/>
          <w:szCs w:val="28"/>
          <w:shd w:val="clear" w:color="auto" w:fill="FFFFFF"/>
          <w:lang w:eastAsia="en-US"/>
        </w:rPr>
        <w:t xml:space="preserve">циальными компетенциями» [2, с. </w:t>
      </w:r>
      <w:r w:rsidRPr="00842AD9">
        <w:rPr>
          <w:rFonts w:ascii="Times New Roman" w:eastAsiaTheme="minorHAnsi" w:hAnsi="Times New Roman" w:cs="Times New Roman"/>
          <w:sz w:val="28"/>
          <w:szCs w:val="28"/>
          <w:shd w:val="clear" w:color="auto" w:fill="FFFFFF"/>
          <w:lang w:eastAsia="en-US"/>
        </w:rPr>
        <w:t xml:space="preserve">37]. Владение коммуникативной компетенцией становятся одним из условий для гибкой адаптации выпускников </w:t>
      </w:r>
      <w:r w:rsidR="005F0E53">
        <w:rPr>
          <w:rFonts w:ascii="Times New Roman" w:eastAsiaTheme="minorHAnsi" w:hAnsi="Times New Roman" w:cs="Times New Roman"/>
          <w:sz w:val="28"/>
          <w:szCs w:val="28"/>
          <w:shd w:val="clear" w:color="auto" w:fill="FFFFFF"/>
          <w:lang w:eastAsia="en-US"/>
        </w:rPr>
        <w:t>колледжа</w:t>
      </w:r>
      <w:r w:rsidRPr="00842AD9">
        <w:rPr>
          <w:rFonts w:ascii="Times New Roman" w:eastAsiaTheme="minorHAnsi" w:hAnsi="Times New Roman" w:cs="Times New Roman"/>
          <w:sz w:val="28"/>
          <w:szCs w:val="28"/>
          <w:shd w:val="clear" w:color="auto" w:fill="FFFFFF"/>
          <w:lang w:eastAsia="en-US"/>
        </w:rPr>
        <w:t xml:space="preserve"> или вуза к меняющимся жизненным ситуациям.</w:t>
      </w:r>
    </w:p>
    <w:p w:rsidR="006E2A47" w:rsidRPr="00842AD9"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Для развития коммуникативной компетенции непосредственно через исследовательскую деятельность даются самостоятельные мини-исследования, на основе программного материала, для формирования умения использовать общие принципы научного мышления. Навыки исследо</w:t>
      </w:r>
      <w:r w:rsidR="005F0E53">
        <w:rPr>
          <w:rFonts w:ascii="Times New Roman" w:eastAsiaTheme="minorHAnsi" w:hAnsi="Times New Roman" w:cs="Times New Roman"/>
          <w:sz w:val="28"/>
          <w:szCs w:val="28"/>
          <w:shd w:val="clear" w:color="auto" w:fill="FFFFFF"/>
          <w:lang w:eastAsia="en-US"/>
        </w:rPr>
        <w:t xml:space="preserve">вательской работы приобретаются </w:t>
      </w:r>
      <w:r w:rsidRPr="00842AD9">
        <w:rPr>
          <w:rFonts w:ascii="Times New Roman" w:eastAsiaTheme="minorHAnsi" w:hAnsi="Times New Roman" w:cs="Times New Roman"/>
          <w:sz w:val="28"/>
          <w:szCs w:val="28"/>
          <w:shd w:val="clear" w:color="auto" w:fill="FFFFFF"/>
          <w:lang w:eastAsia="en-US"/>
        </w:rPr>
        <w:t>на практикумах, которые являются сочетанием аналитической задачи, теоретической работы в виде формирования научной гипотезы и выводов и отражает основные этапы исследовательской деятельности. Приобретенные навыки экспериментальной работы и освоение принципов исследовательской деятельности находят свое дальнейшее развитие в разраб</w:t>
      </w:r>
      <w:r w:rsidR="005F0E53">
        <w:rPr>
          <w:rFonts w:ascii="Times New Roman" w:eastAsiaTheme="minorHAnsi" w:hAnsi="Times New Roman" w:cs="Times New Roman"/>
          <w:sz w:val="28"/>
          <w:szCs w:val="28"/>
          <w:shd w:val="clear" w:color="auto" w:fill="FFFFFF"/>
          <w:lang w:eastAsia="en-US"/>
        </w:rPr>
        <w:t xml:space="preserve">отке проектов. Обучая студентов синтезу, анализу, аналогии, </w:t>
      </w:r>
      <w:r w:rsidRPr="00842AD9">
        <w:rPr>
          <w:rFonts w:ascii="Times New Roman" w:eastAsiaTheme="minorHAnsi" w:hAnsi="Times New Roman" w:cs="Times New Roman"/>
          <w:sz w:val="28"/>
          <w:szCs w:val="28"/>
          <w:shd w:val="clear" w:color="auto" w:fill="FFFFFF"/>
          <w:lang w:eastAsia="en-US"/>
        </w:rPr>
        <w:t>знакомя</w:t>
      </w:r>
      <w:r w:rsidR="005F0E53">
        <w:rPr>
          <w:rFonts w:ascii="Times New Roman" w:eastAsiaTheme="minorHAnsi" w:hAnsi="Times New Roman" w:cs="Times New Roman"/>
          <w:sz w:val="28"/>
          <w:szCs w:val="28"/>
          <w:shd w:val="clear" w:color="auto" w:fill="FFFFFF"/>
          <w:lang w:eastAsia="en-US"/>
        </w:rPr>
        <w:t xml:space="preserve"> их с </w:t>
      </w:r>
      <w:r w:rsidRPr="00842AD9">
        <w:rPr>
          <w:rFonts w:ascii="Times New Roman" w:eastAsiaTheme="minorHAnsi" w:hAnsi="Times New Roman" w:cs="Times New Roman"/>
          <w:sz w:val="28"/>
          <w:szCs w:val="28"/>
          <w:shd w:val="clear" w:color="auto" w:fill="FFFFFF"/>
          <w:lang w:eastAsia="en-US"/>
        </w:rPr>
        <w:t xml:space="preserve">основными </w:t>
      </w:r>
      <w:r w:rsidR="005F0E53">
        <w:rPr>
          <w:rFonts w:ascii="Times New Roman" w:eastAsiaTheme="minorHAnsi" w:hAnsi="Times New Roman" w:cs="Times New Roman"/>
          <w:sz w:val="28"/>
          <w:szCs w:val="28"/>
          <w:shd w:val="clear" w:color="auto" w:fill="FFFFFF"/>
          <w:lang w:eastAsia="en-US"/>
        </w:rPr>
        <w:t xml:space="preserve">методологическими принципами </w:t>
      </w:r>
      <w:r w:rsidRPr="00842AD9">
        <w:rPr>
          <w:rFonts w:ascii="Times New Roman" w:eastAsiaTheme="minorHAnsi" w:hAnsi="Times New Roman" w:cs="Times New Roman"/>
          <w:sz w:val="28"/>
          <w:szCs w:val="28"/>
          <w:shd w:val="clear" w:color="auto" w:fill="FFFFFF"/>
          <w:lang w:eastAsia="en-US"/>
        </w:rPr>
        <w:t>такого</w:t>
      </w:r>
      <w:r w:rsidR="005F0E53">
        <w:rPr>
          <w:rFonts w:ascii="Times New Roman" w:eastAsiaTheme="minorHAnsi" w:hAnsi="Times New Roman" w:cs="Times New Roman"/>
          <w:sz w:val="28"/>
          <w:szCs w:val="28"/>
          <w:shd w:val="clear" w:color="auto" w:fill="FFFFFF"/>
          <w:lang w:eastAsia="en-US"/>
        </w:rPr>
        <w:t xml:space="preserve"> рода </w:t>
      </w:r>
      <w:r w:rsidRPr="00842AD9">
        <w:rPr>
          <w:rFonts w:ascii="Times New Roman" w:eastAsiaTheme="minorHAnsi" w:hAnsi="Times New Roman" w:cs="Times New Roman"/>
          <w:sz w:val="28"/>
          <w:szCs w:val="28"/>
          <w:shd w:val="clear" w:color="auto" w:fill="FFFFFF"/>
          <w:lang w:eastAsia="en-US"/>
        </w:rPr>
        <w:t>деятельности (постановка проблемы, выдвижение гипотезы, анализ литературных и социологических данных, теоретическое обоснование, выводы по достигн</w:t>
      </w:r>
      <w:r w:rsidR="005F0E53">
        <w:rPr>
          <w:rFonts w:ascii="Times New Roman" w:eastAsiaTheme="minorHAnsi" w:hAnsi="Times New Roman" w:cs="Times New Roman"/>
          <w:sz w:val="28"/>
          <w:szCs w:val="28"/>
          <w:shd w:val="clear" w:color="auto" w:fill="FFFFFF"/>
          <w:lang w:eastAsia="en-US"/>
        </w:rPr>
        <w:t xml:space="preserve">утым результатам), готовим студента </w:t>
      </w:r>
      <w:r w:rsidRPr="00842AD9">
        <w:rPr>
          <w:rFonts w:ascii="Times New Roman" w:eastAsiaTheme="minorHAnsi" w:hAnsi="Times New Roman" w:cs="Times New Roman"/>
          <w:sz w:val="28"/>
          <w:szCs w:val="28"/>
          <w:shd w:val="clear" w:color="auto" w:fill="FFFFFF"/>
          <w:lang w:eastAsia="en-US"/>
        </w:rPr>
        <w:t>к</w:t>
      </w:r>
      <w:r w:rsidR="005F0E53">
        <w:rPr>
          <w:rFonts w:ascii="Times New Roman" w:eastAsiaTheme="minorHAnsi" w:hAnsi="Times New Roman" w:cs="Times New Roman"/>
          <w:sz w:val="28"/>
          <w:szCs w:val="28"/>
          <w:shd w:val="clear" w:color="auto" w:fill="FFFFFF"/>
          <w:lang w:eastAsia="en-US"/>
        </w:rPr>
        <w:t xml:space="preserve"> осознанию </w:t>
      </w:r>
      <w:r w:rsidRPr="00842AD9">
        <w:rPr>
          <w:rFonts w:ascii="Times New Roman" w:eastAsiaTheme="minorHAnsi" w:hAnsi="Times New Roman" w:cs="Times New Roman"/>
          <w:sz w:val="28"/>
          <w:szCs w:val="28"/>
          <w:shd w:val="clear" w:color="auto" w:fill="FFFFFF"/>
          <w:lang w:eastAsia="en-US"/>
        </w:rPr>
        <w:t xml:space="preserve">необходимости самостоятельной исследовательской работы как </w:t>
      </w:r>
      <w:r w:rsidRPr="00842AD9">
        <w:rPr>
          <w:rFonts w:ascii="Times New Roman" w:eastAsiaTheme="minorHAnsi" w:hAnsi="Times New Roman" w:cs="Times New Roman"/>
          <w:sz w:val="28"/>
          <w:szCs w:val="28"/>
          <w:shd w:val="clear" w:color="auto" w:fill="FFFFFF"/>
          <w:lang w:eastAsia="en-US"/>
        </w:rPr>
        <w:lastRenderedPageBreak/>
        <w:t>наиболее полной формы реализации их творческого потенциала, самораскрытия и самореализации личности. В процессе работы над исследованием у студентов формируются умение анализировать и</w:t>
      </w:r>
      <w:r w:rsidR="005F0E53">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обобщать, сравнивать, выбирать методы, наиболее приемлемые для работы, самостоятельно подбирать литературу, составлять библиографию, готовить тезисы, рефераты, овладевать основными приемами ведения дискуссии.</w:t>
      </w:r>
    </w:p>
    <w:p w:rsidR="005F0E53" w:rsidRPr="005F0E53" w:rsidRDefault="00851A80"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5F0E53">
        <w:rPr>
          <w:rFonts w:ascii="Times New Roman" w:eastAsiaTheme="minorHAnsi" w:hAnsi="Times New Roman" w:cs="Times New Roman"/>
          <w:b/>
          <w:sz w:val="28"/>
          <w:szCs w:val="28"/>
          <w:shd w:val="clear" w:color="auto" w:fill="FFFFFF"/>
          <w:lang w:eastAsia="en-US"/>
        </w:rPr>
        <w:t xml:space="preserve">Методы, ориентированные на устную коммуникацию: </w:t>
      </w:r>
    </w:p>
    <w:p w:rsidR="006E2A47"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все формы учебного диалога;</w:t>
      </w:r>
    </w:p>
    <w:p w:rsidR="006E2A47"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доклады и сообщения;</w:t>
      </w:r>
    </w:p>
    <w:p w:rsidR="006E2A47"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ролевые и деловые игры, предполагающие, в самом общем виде, роли </w:t>
      </w:r>
      <w:proofErr w:type="gramStart"/>
      <w:r w:rsidRPr="005F0E53">
        <w:rPr>
          <w:rFonts w:ascii="Times New Roman" w:eastAsiaTheme="minorHAnsi" w:hAnsi="Times New Roman" w:cs="Times New Roman"/>
          <w:sz w:val="28"/>
          <w:szCs w:val="28"/>
          <w:shd w:val="clear" w:color="auto" w:fill="FFFFFF"/>
          <w:lang w:eastAsia="en-US"/>
        </w:rPr>
        <w:t>Говорящего</w:t>
      </w:r>
      <w:proofErr w:type="gramEnd"/>
      <w:r w:rsidRPr="005F0E53">
        <w:rPr>
          <w:rFonts w:ascii="Times New Roman" w:eastAsiaTheme="minorHAnsi" w:hAnsi="Times New Roman" w:cs="Times New Roman"/>
          <w:sz w:val="28"/>
          <w:szCs w:val="28"/>
          <w:shd w:val="clear" w:color="auto" w:fill="FFFFFF"/>
          <w:lang w:eastAsia="en-US"/>
        </w:rPr>
        <w:t xml:space="preserve"> и Слушающего, Задающего вопросы и Отвечающего;</w:t>
      </w:r>
    </w:p>
    <w:p w:rsidR="006E2A47"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учебные исследования и учебные проекты, требующие проведения опросов, бесед, интервью у разных категорий людей;</w:t>
      </w:r>
    </w:p>
    <w:p w:rsidR="006E2A47"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обсуждения, дискуссии, диспуты;</w:t>
      </w:r>
    </w:p>
    <w:p w:rsidR="006E2A47" w:rsidRPr="00842AD9" w:rsidRDefault="006E2A47" w:rsidP="005F0E53">
      <w:pPr>
        <w:tabs>
          <w:tab w:val="left" w:pos="1134"/>
        </w:tabs>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упражнения психологического тренинга общения, в том числе в </w:t>
      </w:r>
      <w:proofErr w:type="spellStart"/>
      <w:r w:rsidRPr="005F0E53">
        <w:rPr>
          <w:rFonts w:ascii="Times New Roman" w:eastAsiaTheme="minorHAnsi" w:hAnsi="Times New Roman" w:cs="Times New Roman"/>
          <w:sz w:val="28"/>
          <w:szCs w:val="28"/>
          <w:shd w:val="clear" w:color="auto" w:fill="FFFFFF"/>
          <w:lang w:eastAsia="en-US"/>
        </w:rPr>
        <w:t>конфликтогенных</w:t>
      </w:r>
      <w:proofErr w:type="spellEnd"/>
      <w:r w:rsidRPr="005F0E53">
        <w:rPr>
          <w:rFonts w:ascii="Times New Roman" w:eastAsiaTheme="minorHAnsi" w:hAnsi="Times New Roman" w:cs="Times New Roman"/>
          <w:sz w:val="28"/>
          <w:szCs w:val="28"/>
          <w:shd w:val="clear" w:color="auto" w:fill="FFFFFF"/>
          <w:lang w:eastAsia="en-US"/>
        </w:rPr>
        <w:t xml:space="preserve"> и конфликтных ситуациях;</w:t>
      </w:r>
    </w:p>
    <w:p w:rsidR="006E2A47" w:rsidRPr="005F0E53" w:rsidRDefault="005F0E53"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выступление на защитах учебных исследовательских </w:t>
      </w:r>
      <w:r w:rsidR="00851A80" w:rsidRPr="005F0E53">
        <w:rPr>
          <w:rFonts w:ascii="Times New Roman" w:eastAsiaTheme="minorHAnsi" w:hAnsi="Times New Roman" w:cs="Times New Roman"/>
          <w:sz w:val="28"/>
          <w:szCs w:val="28"/>
          <w:shd w:val="clear" w:color="auto" w:fill="FFFFFF"/>
          <w:lang w:eastAsia="en-US"/>
        </w:rPr>
        <w:t>работ, подготовленных</w:t>
      </w:r>
      <w:r>
        <w:rPr>
          <w:rFonts w:ascii="Times New Roman" w:eastAsiaTheme="minorHAnsi" w:hAnsi="Times New Roman" w:cs="Times New Roman"/>
          <w:sz w:val="28"/>
          <w:szCs w:val="28"/>
          <w:shd w:val="clear" w:color="auto" w:fill="FFFFFF"/>
          <w:lang w:eastAsia="en-US"/>
        </w:rPr>
        <w:t xml:space="preserve"> однокурсниками</w:t>
      </w:r>
      <w:r w:rsidR="00851A80" w:rsidRPr="005F0E53">
        <w:rPr>
          <w:rFonts w:ascii="Times New Roman" w:eastAsiaTheme="minorHAnsi" w:hAnsi="Times New Roman" w:cs="Times New Roman"/>
          <w:sz w:val="28"/>
          <w:szCs w:val="28"/>
          <w:shd w:val="clear" w:color="auto" w:fill="FFFFFF"/>
          <w:lang w:eastAsia="en-US"/>
        </w:rPr>
        <w:t>, в качестве оппонентов;</w:t>
      </w:r>
    </w:p>
    <w:p w:rsidR="005F0E53" w:rsidRPr="005F0E53"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выступление в качестве ведущих </w:t>
      </w:r>
      <w:r w:rsidR="005F0E53" w:rsidRPr="005F0E53">
        <w:rPr>
          <w:rFonts w:ascii="Times New Roman" w:eastAsiaTheme="minorHAnsi" w:hAnsi="Times New Roman" w:cs="Times New Roman"/>
          <w:sz w:val="28"/>
          <w:szCs w:val="28"/>
          <w:shd w:val="clear" w:color="auto" w:fill="FFFFFF"/>
          <w:lang w:eastAsia="en-US"/>
        </w:rPr>
        <w:t>на мероприятиях, вечеров и т.д.</w:t>
      </w:r>
      <w:r w:rsidRPr="005F0E53">
        <w:rPr>
          <w:rFonts w:ascii="Times New Roman" w:eastAsiaTheme="minorHAnsi" w:hAnsi="Times New Roman" w:cs="Times New Roman"/>
          <w:sz w:val="28"/>
          <w:szCs w:val="28"/>
          <w:shd w:val="clear" w:color="auto" w:fill="FFFFFF"/>
          <w:lang w:eastAsia="en-US"/>
        </w:rPr>
        <w:t xml:space="preserve"> </w:t>
      </w:r>
    </w:p>
    <w:p w:rsidR="006E2A47" w:rsidRPr="005F0E53" w:rsidRDefault="00851A80" w:rsidP="00842AD9">
      <w:pPr>
        <w:spacing w:line="360" w:lineRule="auto"/>
        <w:ind w:firstLine="709"/>
        <w:jc w:val="both"/>
        <w:rPr>
          <w:rFonts w:ascii="Times New Roman" w:eastAsiaTheme="minorHAnsi" w:hAnsi="Times New Roman" w:cs="Times New Roman"/>
          <w:b/>
          <w:sz w:val="28"/>
          <w:szCs w:val="28"/>
          <w:shd w:val="clear" w:color="auto" w:fill="FFFFFF"/>
          <w:lang w:eastAsia="en-US"/>
        </w:rPr>
      </w:pPr>
      <w:r w:rsidRPr="005F0E53">
        <w:rPr>
          <w:rFonts w:ascii="Times New Roman" w:eastAsiaTheme="minorHAnsi" w:hAnsi="Times New Roman" w:cs="Times New Roman"/>
          <w:b/>
          <w:sz w:val="28"/>
          <w:szCs w:val="28"/>
          <w:shd w:val="clear" w:color="auto" w:fill="FFFFFF"/>
          <w:lang w:eastAsia="en-US"/>
        </w:rPr>
        <w:t>Методы, ориентированные на письменную коммуникацию:</w:t>
      </w:r>
    </w:p>
    <w:p w:rsidR="006E2A47" w:rsidRPr="00842AD9"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ролевые и деловые игры, предполагающие, в самом общем виде, роли </w:t>
      </w:r>
      <w:proofErr w:type="gramStart"/>
      <w:r w:rsidRPr="00842AD9">
        <w:rPr>
          <w:rFonts w:ascii="Times New Roman" w:eastAsiaTheme="minorHAnsi" w:hAnsi="Times New Roman" w:cs="Times New Roman"/>
          <w:sz w:val="28"/>
          <w:szCs w:val="28"/>
          <w:shd w:val="clear" w:color="auto" w:fill="FFFFFF"/>
          <w:lang w:eastAsia="en-US"/>
        </w:rPr>
        <w:t>Пишущего</w:t>
      </w:r>
      <w:proofErr w:type="gramEnd"/>
      <w:r w:rsidRPr="00842AD9">
        <w:rPr>
          <w:rFonts w:ascii="Times New Roman" w:eastAsiaTheme="minorHAnsi" w:hAnsi="Times New Roman" w:cs="Times New Roman"/>
          <w:sz w:val="28"/>
          <w:szCs w:val="28"/>
          <w:shd w:val="clear" w:color="auto" w:fill="FFFFFF"/>
          <w:lang w:eastAsia="en-US"/>
        </w:rPr>
        <w:t xml:space="preserve"> и Читающего;</w:t>
      </w:r>
    </w:p>
    <w:p w:rsidR="006E2A47" w:rsidRPr="00842AD9"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учебные исследования и учебные проекты, требующие проведения анкетирования или письменного интервью с предварительной подготовкой вопросов (опросников);</w:t>
      </w:r>
    </w:p>
    <w:p w:rsidR="006E2A47" w:rsidRPr="00842AD9"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 xml:space="preserve">телекоммуникационные проекты, предполагающие составление текстов для размещения на </w:t>
      </w:r>
      <w:proofErr w:type="gramStart"/>
      <w:r w:rsidRPr="00842AD9">
        <w:rPr>
          <w:rFonts w:ascii="Times New Roman" w:eastAsiaTheme="minorHAnsi" w:hAnsi="Times New Roman" w:cs="Times New Roman"/>
          <w:sz w:val="28"/>
          <w:szCs w:val="28"/>
          <w:shd w:val="clear" w:color="auto" w:fill="FFFFFF"/>
          <w:lang w:eastAsia="en-US"/>
        </w:rPr>
        <w:t>Интернет-форумах</w:t>
      </w:r>
      <w:proofErr w:type="gramEnd"/>
      <w:r w:rsidRPr="00842AD9">
        <w:rPr>
          <w:rFonts w:ascii="Times New Roman" w:eastAsiaTheme="minorHAnsi" w:hAnsi="Times New Roman" w:cs="Times New Roman"/>
          <w:sz w:val="28"/>
          <w:szCs w:val="28"/>
          <w:shd w:val="clear" w:color="auto" w:fill="FFFFFF"/>
          <w:lang w:eastAsia="en-US"/>
        </w:rPr>
        <w:t xml:space="preserve"> или отправки по электронной почте, а также получение и чтение соответствующих сообщений;</w:t>
      </w:r>
    </w:p>
    <w:p w:rsidR="006E2A47" w:rsidRPr="00842AD9"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подготовка заметок и статей в СМИ с учетом целевой аудитории;</w:t>
      </w:r>
    </w:p>
    <w:p w:rsidR="006E2A47" w:rsidRPr="00842AD9" w:rsidRDefault="00851A80" w:rsidP="005F0E53">
      <w:pPr>
        <w:pStyle w:val="a3"/>
        <w:numPr>
          <w:ilvl w:val="0"/>
          <w:numId w:val="4"/>
        </w:numPr>
        <w:tabs>
          <w:tab w:val="left" w:pos="1134"/>
        </w:tabs>
        <w:spacing w:line="360" w:lineRule="auto"/>
        <w:ind w:left="0"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lastRenderedPageBreak/>
        <w:t>рецензирование учебных исследовательских работ, подготовленных однокурсниками.</w:t>
      </w:r>
    </w:p>
    <w:p w:rsidR="006E2A47" w:rsidRPr="00842AD9"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842AD9">
        <w:rPr>
          <w:rFonts w:ascii="Times New Roman" w:eastAsiaTheme="minorHAnsi" w:hAnsi="Times New Roman" w:cs="Times New Roman"/>
          <w:sz w:val="28"/>
          <w:szCs w:val="28"/>
          <w:shd w:val="clear" w:color="auto" w:fill="FFFFFF"/>
          <w:lang w:eastAsia="en-US"/>
        </w:rPr>
        <w:t>Коммуникативные компетенции занимают особое место в системе общих компетенций, определяемых Федеральным государственным образовательным стандартом СПО, так как от них зависит готовность студента использовать</w:t>
      </w:r>
      <w:r w:rsidR="005F0E53">
        <w:rPr>
          <w:rFonts w:ascii="Times New Roman" w:eastAsiaTheme="minorHAnsi" w:hAnsi="Times New Roman" w:cs="Times New Roman"/>
          <w:sz w:val="28"/>
          <w:szCs w:val="28"/>
          <w:shd w:val="clear" w:color="auto" w:fill="FFFFFF"/>
          <w:lang w:eastAsia="en-US"/>
        </w:rPr>
        <w:t xml:space="preserve"> </w:t>
      </w:r>
      <w:r w:rsidRPr="00842AD9">
        <w:rPr>
          <w:rFonts w:ascii="Times New Roman" w:eastAsiaTheme="minorHAnsi" w:hAnsi="Times New Roman" w:cs="Times New Roman"/>
          <w:sz w:val="28"/>
          <w:szCs w:val="28"/>
          <w:shd w:val="clear" w:color="auto" w:fill="FFFFFF"/>
          <w:lang w:eastAsia="en-US"/>
        </w:rPr>
        <w:t>усвоенные знания, учебные умения, а также способы деятельности в жизни для решения практических и теоретических задач.</w:t>
      </w:r>
    </w:p>
    <w:p w:rsidR="006E2A47"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Предлага</w:t>
      </w:r>
      <w:r w:rsidR="005F0E53" w:rsidRPr="005F0E53">
        <w:rPr>
          <w:rFonts w:ascii="Times New Roman" w:eastAsiaTheme="minorHAnsi" w:hAnsi="Times New Roman" w:cs="Times New Roman"/>
          <w:sz w:val="28"/>
          <w:szCs w:val="28"/>
          <w:shd w:val="clear" w:color="auto" w:fill="FFFFFF"/>
          <w:lang w:eastAsia="en-US"/>
        </w:rPr>
        <w:t xml:space="preserve">ем </w:t>
      </w:r>
      <w:r w:rsidRPr="005F0E53">
        <w:rPr>
          <w:rFonts w:ascii="Times New Roman" w:eastAsiaTheme="minorHAnsi" w:hAnsi="Times New Roman" w:cs="Times New Roman"/>
          <w:sz w:val="28"/>
          <w:szCs w:val="28"/>
          <w:shd w:val="clear" w:color="auto" w:fill="FFFFFF"/>
          <w:lang w:eastAsia="en-US"/>
        </w:rPr>
        <w:t>экспертизу</w:t>
      </w:r>
      <w:r w:rsidR="005F0E53" w:rsidRPr="005F0E53">
        <w:rPr>
          <w:rFonts w:ascii="Times New Roman" w:eastAsiaTheme="minorHAnsi" w:hAnsi="Times New Roman" w:cs="Times New Roman"/>
          <w:sz w:val="28"/>
          <w:szCs w:val="28"/>
          <w:shd w:val="clear" w:color="auto" w:fill="FFFFFF"/>
          <w:lang w:eastAsia="en-US"/>
        </w:rPr>
        <w:t xml:space="preserve"> </w:t>
      </w:r>
      <w:r w:rsidRPr="005F0E53">
        <w:rPr>
          <w:rFonts w:ascii="Times New Roman" w:eastAsiaTheme="minorHAnsi" w:hAnsi="Times New Roman" w:cs="Times New Roman"/>
          <w:sz w:val="28"/>
          <w:szCs w:val="28"/>
          <w:shd w:val="clear" w:color="auto" w:fill="FFFFFF"/>
          <w:lang w:eastAsia="en-US"/>
        </w:rPr>
        <w:t>исследовательских умений студентов (по О.Б.</w:t>
      </w:r>
      <w:r w:rsidR="005F0E53" w:rsidRPr="005F0E53">
        <w:rPr>
          <w:rFonts w:ascii="Times New Roman" w:eastAsiaTheme="minorHAnsi" w:hAnsi="Times New Roman" w:cs="Times New Roman"/>
          <w:sz w:val="28"/>
          <w:szCs w:val="28"/>
          <w:shd w:val="clear" w:color="auto" w:fill="FFFFFF"/>
          <w:lang w:eastAsia="en-US"/>
        </w:rPr>
        <w:t> </w:t>
      </w:r>
      <w:proofErr w:type="spellStart"/>
      <w:r w:rsidRPr="005F0E53">
        <w:rPr>
          <w:rFonts w:ascii="Times New Roman" w:eastAsiaTheme="minorHAnsi" w:hAnsi="Times New Roman" w:cs="Times New Roman"/>
          <w:sz w:val="28"/>
          <w:szCs w:val="28"/>
          <w:shd w:val="clear" w:color="auto" w:fill="FFFFFF"/>
          <w:lang w:eastAsia="en-US"/>
        </w:rPr>
        <w:t>Даутовой</w:t>
      </w:r>
      <w:proofErr w:type="spellEnd"/>
      <w:r w:rsidRPr="005F0E53">
        <w:rPr>
          <w:rFonts w:ascii="Times New Roman" w:eastAsiaTheme="minorHAnsi" w:hAnsi="Times New Roman" w:cs="Times New Roman"/>
          <w:sz w:val="28"/>
          <w:szCs w:val="28"/>
          <w:shd w:val="clear" w:color="auto" w:fill="FFFFFF"/>
          <w:lang w:eastAsia="en-US"/>
        </w:rPr>
        <w:t>)</w:t>
      </w:r>
      <w:r w:rsidR="00E02F10">
        <w:rPr>
          <w:rFonts w:ascii="Times New Roman" w:eastAsiaTheme="minorHAnsi" w:hAnsi="Times New Roman" w:cs="Times New Roman"/>
          <w:sz w:val="28"/>
          <w:szCs w:val="28"/>
          <w:shd w:val="clear" w:color="auto" w:fill="FFFFFF"/>
          <w:lang w:eastAsia="en-US"/>
        </w:rPr>
        <w:t>.</w:t>
      </w:r>
    </w:p>
    <w:tbl>
      <w:tblPr>
        <w:tblW w:w="10020" w:type="dxa"/>
        <w:tblLayout w:type="fixed"/>
        <w:tblCellMar>
          <w:left w:w="0" w:type="dxa"/>
          <w:right w:w="0" w:type="dxa"/>
        </w:tblCellMar>
        <w:tblLook w:val="0000" w:firstRow="0" w:lastRow="0" w:firstColumn="0" w:lastColumn="0" w:noHBand="0" w:noVBand="0"/>
      </w:tblPr>
      <w:tblGrid>
        <w:gridCol w:w="2952"/>
        <w:gridCol w:w="2454"/>
        <w:gridCol w:w="1426"/>
        <w:gridCol w:w="1791"/>
        <w:gridCol w:w="1397"/>
      </w:tblGrid>
      <w:tr w:rsidR="006E2A47" w:rsidRPr="005F0E53" w:rsidTr="009F0C94">
        <w:trPr>
          <w:cantSplit/>
          <w:trHeight w:hRule="exact" w:val="1014"/>
        </w:trPr>
        <w:tc>
          <w:tcPr>
            <w:tcW w:w="54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5F0E53" w:rsidRDefault="00851A80" w:rsidP="005F0E53">
            <w:pPr>
              <w:spacing w:line="240" w:lineRule="auto"/>
              <w:jc w:val="center"/>
              <w:rPr>
                <w:rFonts w:ascii="Times New Roman" w:eastAsiaTheme="minorHAnsi" w:hAnsi="Times New Roman" w:cs="Times New Roman"/>
                <w:b/>
                <w:sz w:val="24"/>
                <w:szCs w:val="24"/>
                <w:shd w:val="clear" w:color="auto" w:fill="FFFFFF"/>
                <w:lang w:eastAsia="en-US"/>
              </w:rPr>
            </w:pPr>
            <w:r w:rsidRPr="005F0E53">
              <w:rPr>
                <w:rFonts w:ascii="Times New Roman" w:eastAsiaTheme="minorHAnsi" w:hAnsi="Times New Roman" w:cs="Times New Roman"/>
                <w:b/>
                <w:sz w:val="24"/>
                <w:szCs w:val="24"/>
                <w:shd w:val="clear" w:color="auto" w:fill="FFFFFF"/>
                <w:lang w:eastAsia="en-US"/>
              </w:rPr>
              <w:t>Умения</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F0E53" w:rsidRPr="005F0E53" w:rsidRDefault="00851A80" w:rsidP="005F0E53">
            <w:pPr>
              <w:spacing w:line="240" w:lineRule="auto"/>
              <w:jc w:val="center"/>
              <w:rPr>
                <w:rFonts w:ascii="Times New Roman" w:eastAsiaTheme="minorHAnsi" w:hAnsi="Times New Roman" w:cs="Times New Roman"/>
                <w:b/>
                <w:sz w:val="24"/>
                <w:szCs w:val="24"/>
                <w:shd w:val="clear" w:color="auto" w:fill="FFFFFF"/>
                <w:lang w:eastAsia="en-US"/>
              </w:rPr>
            </w:pPr>
            <w:r w:rsidRPr="005F0E53">
              <w:rPr>
                <w:rFonts w:ascii="Times New Roman" w:eastAsiaTheme="minorHAnsi" w:hAnsi="Times New Roman" w:cs="Times New Roman"/>
                <w:b/>
                <w:sz w:val="24"/>
                <w:szCs w:val="24"/>
                <w:shd w:val="clear" w:color="auto" w:fill="FFFFFF"/>
                <w:lang w:eastAsia="en-US"/>
              </w:rPr>
              <w:t>Не владеет-</w:t>
            </w:r>
          </w:p>
          <w:p w:rsidR="006E2A47" w:rsidRPr="005F0E53" w:rsidRDefault="00851A80" w:rsidP="005F0E53">
            <w:pPr>
              <w:spacing w:line="240" w:lineRule="auto"/>
              <w:jc w:val="center"/>
              <w:rPr>
                <w:rFonts w:ascii="Times New Roman" w:eastAsiaTheme="minorHAnsi" w:hAnsi="Times New Roman" w:cs="Times New Roman"/>
                <w:b/>
                <w:sz w:val="24"/>
                <w:szCs w:val="24"/>
                <w:shd w:val="clear" w:color="auto" w:fill="FFFFFF"/>
                <w:lang w:eastAsia="en-US"/>
              </w:rPr>
            </w:pPr>
            <w:r w:rsidRPr="005F0E53">
              <w:rPr>
                <w:rFonts w:ascii="Times New Roman" w:eastAsiaTheme="minorHAnsi" w:hAnsi="Times New Roman" w:cs="Times New Roman"/>
                <w:b/>
                <w:sz w:val="24"/>
                <w:szCs w:val="24"/>
                <w:shd w:val="clear" w:color="auto" w:fill="FFFFFF"/>
                <w:lang w:eastAsia="en-US"/>
              </w:rPr>
              <w:t>0 баллов</w:t>
            </w: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5F0E53" w:rsidRDefault="00851A80" w:rsidP="005F0E53">
            <w:pPr>
              <w:spacing w:line="240" w:lineRule="auto"/>
              <w:jc w:val="center"/>
              <w:rPr>
                <w:rFonts w:ascii="Times New Roman" w:eastAsiaTheme="minorHAnsi" w:hAnsi="Times New Roman" w:cs="Times New Roman"/>
                <w:b/>
                <w:sz w:val="24"/>
                <w:szCs w:val="24"/>
                <w:shd w:val="clear" w:color="auto" w:fill="FFFFFF"/>
                <w:lang w:eastAsia="en-US"/>
              </w:rPr>
            </w:pPr>
            <w:r w:rsidRPr="005F0E53">
              <w:rPr>
                <w:rFonts w:ascii="Times New Roman" w:eastAsiaTheme="minorHAnsi" w:hAnsi="Times New Roman" w:cs="Times New Roman"/>
                <w:b/>
                <w:sz w:val="24"/>
                <w:szCs w:val="24"/>
                <w:shd w:val="clear" w:color="auto" w:fill="FFFFFF"/>
                <w:lang w:eastAsia="en-US"/>
              </w:rPr>
              <w:t>Владеет не в достаточной степени – 1балл</w:t>
            </w: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E2A47" w:rsidRPr="005F0E53" w:rsidRDefault="00851A80" w:rsidP="005F0E53">
            <w:pPr>
              <w:spacing w:line="240" w:lineRule="auto"/>
              <w:jc w:val="center"/>
              <w:rPr>
                <w:rFonts w:ascii="Times New Roman" w:eastAsiaTheme="minorHAnsi" w:hAnsi="Times New Roman" w:cs="Times New Roman"/>
                <w:b/>
                <w:sz w:val="24"/>
                <w:szCs w:val="24"/>
                <w:shd w:val="clear" w:color="auto" w:fill="FFFFFF"/>
                <w:lang w:eastAsia="en-US"/>
              </w:rPr>
            </w:pPr>
            <w:r w:rsidRPr="005F0E53">
              <w:rPr>
                <w:rFonts w:ascii="Times New Roman" w:eastAsiaTheme="minorHAnsi" w:hAnsi="Times New Roman" w:cs="Times New Roman"/>
                <w:b/>
                <w:sz w:val="24"/>
                <w:szCs w:val="24"/>
                <w:shd w:val="clear" w:color="auto" w:fill="FFFFFF"/>
                <w:lang w:eastAsia="en-US"/>
              </w:rPr>
              <w:t>Владеет в полной мере - 2 балла</w:t>
            </w:r>
          </w:p>
        </w:tc>
      </w:tr>
      <w:tr w:rsidR="006E2A47" w:rsidRPr="005F0E53" w:rsidTr="009F0C94">
        <w:trPr>
          <w:cantSplit/>
          <w:trHeight w:hRule="exact" w:val="369"/>
        </w:trPr>
        <w:tc>
          <w:tcPr>
            <w:tcW w:w="29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E2A47" w:rsidRPr="005F0E53" w:rsidRDefault="00851A80" w:rsidP="005F0E53">
            <w:pPr>
              <w:spacing w:line="240" w:lineRule="auto"/>
              <w:jc w:val="center"/>
              <w:rPr>
                <w:rFonts w:ascii="Times New Roman" w:eastAsiaTheme="minorHAnsi" w:hAnsi="Times New Roman" w:cs="Times New Roman"/>
                <w:b/>
                <w:sz w:val="24"/>
                <w:szCs w:val="24"/>
                <w:shd w:val="clear" w:color="auto" w:fill="FFFFFF"/>
                <w:lang w:eastAsia="en-US"/>
              </w:rPr>
            </w:pPr>
            <w:proofErr w:type="spellStart"/>
            <w:r w:rsidRPr="005F0E53">
              <w:rPr>
                <w:rFonts w:ascii="Times New Roman" w:eastAsiaTheme="minorHAnsi" w:hAnsi="Times New Roman" w:cs="Times New Roman"/>
                <w:b/>
                <w:sz w:val="24"/>
                <w:szCs w:val="24"/>
                <w:shd w:val="clear" w:color="auto" w:fill="FFFFFF"/>
                <w:lang w:eastAsia="en-US"/>
              </w:rPr>
              <w:t>Мыследеятельностные</w:t>
            </w:r>
            <w:proofErr w:type="spellEnd"/>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Выдвижение идеи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417"/>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proofErr w:type="spellStart"/>
            <w:r w:rsidRPr="005F0E53">
              <w:rPr>
                <w:rFonts w:ascii="Times New Roman" w:eastAsiaTheme="minorHAnsi" w:hAnsi="Times New Roman" w:cs="Times New Roman"/>
                <w:sz w:val="24"/>
                <w:szCs w:val="24"/>
                <w:shd w:val="clear" w:color="auto" w:fill="FFFFFF"/>
                <w:lang w:eastAsia="en-US"/>
              </w:rPr>
              <w:t>Проблематизация</w:t>
            </w:r>
            <w:proofErr w:type="spellEnd"/>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839"/>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Целеполагание и формулирование </w:t>
            </w:r>
            <w:r w:rsidR="00851A80" w:rsidRPr="005F0E53">
              <w:rPr>
                <w:rFonts w:ascii="Times New Roman" w:eastAsiaTheme="minorHAnsi" w:hAnsi="Times New Roman" w:cs="Times New Roman"/>
                <w:sz w:val="24"/>
                <w:szCs w:val="24"/>
                <w:shd w:val="clear" w:color="auto" w:fill="FFFFFF"/>
                <w:lang w:eastAsia="en-US"/>
              </w:rPr>
              <w:t>задачи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850"/>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Выдвижение гипотезы. </w:t>
            </w:r>
          </w:p>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Поиск гипотезы</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565"/>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Формулировка гипотезы</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559"/>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Обоснованный выбор способа</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567"/>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Планирование своей деятельности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652"/>
        </w:trPr>
        <w:tc>
          <w:tcPr>
            <w:tcW w:w="29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Самоанализ </w:t>
            </w:r>
            <w:r w:rsidR="00851A80" w:rsidRPr="005F0E53">
              <w:rPr>
                <w:rFonts w:ascii="Times New Roman" w:eastAsiaTheme="minorHAnsi" w:hAnsi="Times New Roman" w:cs="Times New Roman"/>
                <w:sz w:val="24"/>
                <w:szCs w:val="24"/>
                <w:shd w:val="clear" w:color="auto" w:fill="FFFFFF"/>
                <w:lang w:eastAsia="en-US"/>
              </w:rPr>
              <w:t>и рефлексия</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578"/>
        </w:trPr>
        <w:tc>
          <w:tcPr>
            <w:tcW w:w="29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E2A47" w:rsidRPr="00E02F10" w:rsidRDefault="00851A80" w:rsidP="00E02F10">
            <w:pPr>
              <w:spacing w:line="240" w:lineRule="auto"/>
              <w:jc w:val="center"/>
              <w:rPr>
                <w:rFonts w:ascii="Times New Roman" w:eastAsiaTheme="minorHAnsi" w:hAnsi="Times New Roman" w:cs="Times New Roman"/>
                <w:b/>
                <w:sz w:val="24"/>
                <w:szCs w:val="24"/>
                <w:shd w:val="clear" w:color="auto" w:fill="FFFFFF"/>
                <w:lang w:eastAsia="en-US"/>
              </w:rPr>
            </w:pPr>
            <w:r w:rsidRPr="00E02F10">
              <w:rPr>
                <w:rFonts w:ascii="Times New Roman" w:eastAsiaTheme="minorHAnsi" w:hAnsi="Times New Roman" w:cs="Times New Roman"/>
                <w:b/>
                <w:sz w:val="24"/>
                <w:szCs w:val="24"/>
                <w:shd w:val="clear" w:color="auto" w:fill="FFFFFF"/>
                <w:lang w:eastAsia="en-US"/>
              </w:rPr>
              <w:t>Информационные</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Структурирование информации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558"/>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E02F10" w:rsidRDefault="006E2A47" w:rsidP="00E02F10">
            <w:pPr>
              <w:spacing w:line="240" w:lineRule="auto"/>
              <w:jc w:val="center"/>
              <w:rPr>
                <w:rFonts w:ascii="Times New Roman" w:eastAsiaTheme="minorHAnsi" w:hAnsi="Times New Roman" w:cs="Times New Roman"/>
                <w:b/>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Прием и передача информации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862"/>
        </w:trPr>
        <w:tc>
          <w:tcPr>
            <w:tcW w:w="2952" w:type="dxa"/>
            <w:vMerge/>
            <w:tcBorders>
              <w:left w:val="single" w:sz="3" w:space="0" w:color="000000"/>
              <w:right w:val="single" w:sz="3" w:space="0" w:color="000000"/>
            </w:tcBorders>
            <w:tcMar>
              <w:top w:w="0" w:type="dxa"/>
              <w:left w:w="0" w:type="dxa"/>
              <w:bottom w:w="0" w:type="dxa"/>
              <w:right w:w="0" w:type="dxa"/>
            </w:tcMar>
          </w:tcPr>
          <w:p w:rsidR="006E2A47" w:rsidRPr="00E02F10" w:rsidRDefault="006E2A47" w:rsidP="00E02F10">
            <w:pPr>
              <w:spacing w:line="240" w:lineRule="auto"/>
              <w:jc w:val="center"/>
              <w:rPr>
                <w:rFonts w:ascii="Times New Roman" w:eastAsiaTheme="minorHAnsi" w:hAnsi="Times New Roman" w:cs="Times New Roman"/>
                <w:b/>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Представление информации </w:t>
            </w:r>
            <w:r w:rsidR="00851A80" w:rsidRPr="005F0E53">
              <w:rPr>
                <w:rFonts w:ascii="Times New Roman" w:eastAsiaTheme="minorHAnsi" w:hAnsi="Times New Roman" w:cs="Times New Roman"/>
                <w:sz w:val="24"/>
                <w:szCs w:val="24"/>
                <w:shd w:val="clear" w:color="auto" w:fill="FFFFFF"/>
                <w:lang w:eastAsia="en-US"/>
              </w:rPr>
              <w:t>в различных формах</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652"/>
        </w:trPr>
        <w:tc>
          <w:tcPr>
            <w:tcW w:w="29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E2A47" w:rsidRPr="00E02F10" w:rsidRDefault="006E2A47" w:rsidP="00E02F10">
            <w:pPr>
              <w:spacing w:line="240" w:lineRule="auto"/>
              <w:jc w:val="center"/>
              <w:rPr>
                <w:rFonts w:ascii="Times New Roman" w:eastAsiaTheme="minorHAnsi" w:hAnsi="Times New Roman" w:cs="Times New Roman"/>
                <w:b/>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Хранение и поиск информации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652"/>
        </w:trPr>
        <w:tc>
          <w:tcPr>
            <w:tcW w:w="29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E2A47" w:rsidRPr="00E02F10" w:rsidRDefault="00851A80" w:rsidP="00E02F10">
            <w:pPr>
              <w:spacing w:line="240" w:lineRule="auto"/>
              <w:jc w:val="center"/>
              <w:rPr>
                <w:rFonts w:ascii="Times New Roman" w:eastAsiaTheme="minorHAnsi" w:hAnsi="Times New Roman" w:cs="Times New Roman"/>
                <w:b/>
                <w:sz w:val="24"/>
                <w:szCs w:val="24"/>
                <w:shd w:val="clear" w:color="auto" w:fill="FFFFFF"/>
                <w:lang w:eastAsia="en-US"/>
              </w:rPr>
            </w:pPr>
            <w:r w:rsidRPr="00E02F10">
              <w:rPr>
                <w:rFonts w:ascii="Times New Roman" w:eastAsiaTheme="minorHAnsi" w:hAnsi="Times New Roman" w:cs="Times New Roman"/>
                <w:b/>
                <w:sz w:val="24"/>
                <w:szCs w:val="24"/>
                <w:shd w:val="clear" w:color="auto" w:fill="FFFFFF"/>
                <w:lang w:eastAsia="en-US"/>
              </w:rPr>
              <w:t>Презентационные</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851A8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Построение устного доклада</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822"/>
        </w:trPr>
        <w:tc>
          <w:tcPr>
            <w:tcW w:w="29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Выбор способов и форм </w:t>
            </w:r>
            <w:r w:rsidR="00851A80" w:rsidRPr="005F0E53">
              <w:rPr>
                <w:rFonts w:ascii="Times New Roman" w:eastAsiaTheme="minorHAnsi" w:hAnsi="Times New Roman" w:cs="Times New Roman"/>
                <w:sz w:val="24"/>
                <w:szCs w:val="24"/>
                <w:shd w:val="clear" w:color="auto" w:fill="FFFFFF"/>
                <w:lang w:eastAsia="en-US"/>
              </w:rPr>
              <w:t>наглядной презентации</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E02F10" w:rsidRPr="005F0E53" w:rsidTr="009F0C94">
        <w:trPr>
          <w:cantSplit/>
          <w:trHeight w:hRule="exact" w:val="565"/>
        </w:trPr>
        <w:tc>
          <w:tcPr>
            <w:tcW w:w="29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02F10" w:rsidRPr="00E02F10" w:rsidRDefault="00E02F10" w:rsidP="00E02F10">
            <w:pPr>
              <w:spacing w:line="240" w:lineRule="auto"/>
              <w:jc w:val="center"/>
              <w:rPr>
                <w:rFonts w:ascii="Times New Roman" w:eastAsiaTheme="minorHAnsi" w:hAnsi="Times New Roman" w:cs="Times New Roman"/>
                <w:b/>
                <w:sz w:val="24"/>
                <w:szCs w:val="24"/>
                <w:shd w:val="clear" w:color="auto" w:fill="FFFFFF"/>
                <w:lang w:eastAsia="en-US"/>
              </w:rPr>
            </w:pPr>
            <w:r w:rsidRPr="00E02F10">
              <w:rPr>
                <w:rFonts w:ascii="Times New Roman" w:eastAsiaTheme="minorHAnsi" w:hAnsi="Times New Roman" w:cs="Times New Roman"/>
                <w:b/>
                <w:sz w:val="24"/>
                <w:szCs w:val="24"/>
                <w:shd w:val="clear" w:color="auto" w:fill="FFFFFF"/>
                <w:lang w:eastAsia="en-US"/>
              </w:rPr>
              <w:lastRenderedPageBreak/>
              <w:t>Коммуникативные</w:t>
            </w: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Слушать </w:t>
            </w:r>
            <w:r w:rsidRPr="005F0E53">
              <w:rPr>
                <w:rFonts w:ascii="Times New Roman" w:eastAsiaTheme="minorHAnsi" w:hAnsi="Times New Roman" w:cs="Times New Roman"/>
                <w:sz w:val="24"/>
                <w:szCs w:val="24"/>
                <w:shd w:val="clear" w:color="auto" w:fill="FFFFFF"/>
                <w:lang w:eastAsia="en-US"/>
              </w:rPr>
              <w:t>и понимать других</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E02F10" w:rsidRPr="005F0E53" w:rsidTr="009F0C94">
        <w:trPr>
          <w:cantSplit/>
          <w:trHeight w:hRule="exact" w:val="1693"/>
        </w:trPr>
        <w:tc>
          <w:tcPr>
            <w:tcW w:w="2952" w:type="dxa"/>
            <w:vMerge/>
            <w:tcBorders>
              <w:left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E02F10"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Умение участвовать в дискуссии на учебно-научные темы, соблюдая нормы </w:t>
            </w:r>
            <w:r w:rsidRPr="005F0E53">
              <w:rPr>
                <w:rFonts w:ascii="Times New Roman" w:eastAsiaTheme="minorHAnsi" w:hAnsi="Times New Roman" w:cs="Times New Roman"/>
                <w:sz w:val="24"/>
                <w:szCs w:val="24"/>
                <w:shd w:val="clear" w:color="auto" w:fill="FFFFFF"/>
                <w:lang w:eastAsia="en-US"/>
              </w:rPr>
              <w:t>учебно-научного общения</w:t>
            </w:r>
            <w:r>
              <w:rPr>
                <w:rFonts w:ascii="Times New Roman" w:eastAsiaTheme="minorHAnsi" w:hAnsi="Times New Roman" w:cs="Times New Roman"/>
                <w:sz w:val="24"/>
                <w:szCs w:val="24"/>
                <w:shd w:val="clear" w:color="auto" w:fill="FFFFFF"/>
                <w:lang w:eastAsia="en-US"/>
              </w:rPr>
              <w:t>.</w:t>
            </w:r>
            <w:r w:rsidRPr="005F0E53">
              <w:rPr>
                <w:rFonts w:ascii="Times New Roman" w:eastAsiaTheme="minorHAnsi" w:hAnsi="Times New Roman" w:cs="Times New Roman"/>
                <w:sz w:val="24"/>
                <w:szCs w:val="24"/>
                <w:shd w:val="clear" w:color="auto" w:fill="FFFFFF"/>
                <w:lang w:eastAsia="en-US"/>
              </w:rPr>
              <w:t xml:space="preserve"> </w:t>
            </w:r>
          </w:p>
          <w:p w:rsidR="00E02F10"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p>
        </w:tc>
        <w:tc>
          <w:tcPr>
            <w:tcW w:w="142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E02F10" w:rsidRPr="005F0E53" w:rsidTr="009F0C94">
        <w:trPr>
          <w:cantSplit/>
          <w:trHeight w:hRule="exact" w:val="2273"/>
        </w:trPr>
        <w:tc>
          <w:tcPr>
            <w:tcW w:w="2952" w:type="dxa"/>
            <w:vMerge/>
            <w:tcBorders>
              <w:left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02F10"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Умение выступа</w:t>
            </w:r>
            <w:r>
              <w:rPr>
                <w:rFonts w:ascii="Times New Roman" w:eastAsiaTheme="minorHAnsi" w:hAnsi="Times New Roman" w:cs="Times New Roman"/>
                <w:sz w:val="24"/>
                <w:szCs w:val="24"/>
                <w:shd w:val="clear" w:color="auto" w:fill="FFFFFF"/>
                <w:lang w:eastAsia="en-US"/>
              </w:rPr>
              <w:t xml:space="preserve">ть перед аудиторией </w:t>
            </w:r>
            <w:r>
              <w:rPr>
                <w:rFonts w:ascii="Times New Roman" w:eastAsiaTheme="minorHAnsi" w:hAnsi="Times New Roman" w:cs="Times New Roman"/>
                <w:sz w:val="24"/>
                <w:szCs w:val="24"/>
                <w:shd w:val="clear" w:color="auto" w:fill="FFFFFF"/>
                <w:lang w:eastAsia="en-US"/>
              </w:rPr>
              <w:t xml:space="preserve">с </w:t>
            </w:r>
            <w:r w:rsidRPr="005F0E53">
              <w:rPr>
                <w:rFonts w:ascii="Times New Roman" w:eastAsiaTheme="minorHAnsi" w:hAnsi="Times New Roman" w:cs="Times New Roman"/>
                <w:sz w:val="24"/>
                <w:szCs w:val="24"/>
                <w:shd w:val="clear" w:color="auto" w:fill="FFFFFF"/>
                <w:lang w:eastAsia="en-US"/>
              </w:rPr>
              <w:t>небольшим докладом; пу</w:t>
            </w:r>
            <w:r>
              <w:rPr>
                <w:rFonts w:ascii="Times New Roman" w:eastAsiaTheme="minorHAnsi" w:hAnsi="Times New Roman" w:cs="Times New Roman"/>
                <w:sz w:val="24"/>
                <w:szCs w:val="24"/>
                <w:shd w:val="clear" w:color="auto" w:fill="FFFFFF"/>
                <w:lang w:eastAsia="en-US"/>
              </w:rPr>
              <w:t xml:space="preserve">блично представлять проект, </w:t>
            </w:r>
            <w:r w:rsidRPr="005F0E53">
              <w:rPr>
                <w:rFonts w:ascii="Times New Roman" w:eastAsiaTheme="minorHAnsi" w:hAnsi="Times New Roman" w:cs="Times New Roman"/>
                <w:sz w:val="24"/>
                <w:szCs w:val="24"/>
                <w:shd w:val="clear" w:color="auto" w:fill="FFFFFF"/>
                <w:lang w:eastAsia="en-US"/>
              </w:rPr>
              <w:t>реферат; публично защищать       свою позицию</w:t>
            </w:r>
            <w:r>
              <w:rPr>
                <w:rFonts w:ascii="Times New Roman" w:eastAsiaTheme="minorHAnsi" w:hAnsi="Times New Roman" w:cs="Times New Roman"/>
                <w:sz w:val="24"/>
                <w:szCs w:val="24"/>
                <w:shd w:val="clear" w:color="auto" w:fill="FFFFFF"/>
                <w:lang w:eastAsia="en-US"/>
              </w:rPr>
              <w:t>.</w:t>
            </w:r>
          </w:p>
        </w:tc>
        <w:tc>
          <w:tcPr>
            <w:tcW w:w="142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E02F10" w:rsidRPr="005F0E53" w:rsidTr="009F0C94">
        <w:trPr>
          <w:cantSplit/>
          <w:trHeight w:hRule="exact" w:val="3394"/>
        </w:trPr>
        <w:tc>
          <w:tcPr>
            <w:tcW w:w="29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2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 xml:space="preserve">Представлять информацию в виде </w:t>
            </w:r>
            <w:r w:rsidRPr="005F0E53">
              <w:rPr>
                <w:rFonts w:ascii="Times New Roman" w:eastAsiaTheme="minorHAnsi" w:hAnsi="Times New Roman" w:cs="Times New Roman"/>
                <w:sz w:val="24"/>
                <w:szCs w:val="24"/>
                <w:shd w:val="clear" w:color="auto" w:fill="FFFFFF"/>
                <w:lang w:eastAsia="en-US"/>
              </w:rPr>
              <w:t>связанного текста</w:t>
            </w:r>
            <w:r>
              <w:rPr>
                <w:rFonts w:ascii="Times New Roman" w:eastAsiaTheme="minorHAnsi" w:hAnsi="Times New Roman" w:cs="Times New Roman"/>
                <w:sz w:val="24"/>
                <w:szCs w:val="24"/>
                <w:shd w:val="clear" w:color="auto" w:fill="FFFFFF"/>
                <w:lang w:eastAsia="en-US"/>
              </w:rPr>
              <w:t>.</w:t>
            </w:r>
          </w:p>
          <w:p w:rsidR="00E02F10" w:rsidRPr="005F0E53" w:rsidRDefault="00E02F10" w:rsidP="00E02F10">
            <w:pPr>
              <w:spacing w:line="240" w:lineRule="auto"/>
              <w:ind w:left="171" w:right="157"/>
              <w:jc w:val="both"/>
              <w:rPr>
                <w:rFonts w:ascii="Times New Roman" w:eastAsiaTheme="minorHAnsi" w:hAnsi="Times New Roman" w:cs="Times New Roman"/>
                <w:sz w:val="24"/>
                <w:szCs w:val="24"/>
                <w:shd w:val="clear" w:color="auto" w:fill="FFFFFF"/>
                <w:lang w:eastAsia="en-US"/>
              </w:rPr>
            </w:pPr>
            <w:r w:rsidRPr="005F0E53">
              <w:rPr>
                <w:rFonts w:ascii="Times New Roman" w:eastAsiaTheme="minorHAnsi" w:hAnsi="Times New Roman" w:cs="Times New Roman"/>
                <w:sz w:val="24"/>
                <w:szCs w:val="24"/>
                <w:shd w:val="clear" w:color="auto" w:fill="FFFFFF"/>
                <w:lang w:eastAsia="en-US"/>
              </w:rPr>
              <w:t>Владеть сп</w:t>
            </w:r>
            <w:r>
              <w:rPr>
                <w:rFonts w:ascii="Times New Roman" w:eastAsiaTheme="minorHAnsi" w:hAnsi="Times New Roman" w:cs="Times New Roman"/>
                <w:sz w:val="24"/>
                <w:szCs w:val="24"/>
                <w:shd w:val="clear" w:color="auto" w:fill="FFFFFF"/>
                <w:lang w:eastAsia="en-US"/>
              </w:rPr>
              <w:t xml:space="preserve">особами совместной деятельности в группе, приемами действий </w:t>
            </w:r>
            <w:r w:rsidRPr="005F0E53">
              <w:rPr>
                <w:rFonts w:ascii="Times New Roman" w:eastAsiaTheme="minorHAnsi" w:hAnsi="Times New Roman" w:cs="Times New Roman"/>
                <w:sz w:val="24"/>
                <w:szCs w:val="24"/>
                <w:shd w:val="clear" w:color="auto" w:fill="FFFFFF"/>
                <w:lang w:eastAsia="en-US"/>
              </w:rPr>
              <w:t>в си</w:t>
            </w:r>
            <w:r>
              <w:rPr>
                <w:rFonts w:ascii="Times New Roman" w:eastAsiaTheme="minorHAnsi" w:hAnsi="Times New Roman" w:cs="Times New Roman"/>
                <w:sz w:val="24"/>
                <w:szCs w:val="24"/>
                <w:shd w:val="clear" w:color="auto" w:fill="FFFFFF"/>
                <w:lang w:eastAsia="en-US"/>
              </w:rPr>
              <w:t xml:space="preserve">туациях общения; </w:t>
            </w:r>
            <w:r w:rsidRPr="005F0E53">
              <w:rPr>
                <w:rFonts w:ascii="Times New Roman" w:eastAsiaTheme="minorHAnsi" w:hAnsi="Times New Roman" w:cs="Times New Roman"/>
                <w:sz w:val="24"/>
                <w:szCs w:val="24"/>
                <w:shd w:val="clear" w:color="auto" w:fill="FFFFFF"/>
                <w:lang w:eastAsia="en-US"/>
              </w:rPr>
              <w:t>уметь искать и находить компромиссы</w:t>
            </w:r>
          </w:p>
        </w:tc>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c>
          <w:tcPr>
            <w:tcW w:w="1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F10" w:rsidRPr="005F0E53" w:rsidRDefault="00E02F10" w:rsidP="005F0E53">
            <w:pPr>
              <w:spacing w:line="240" w:lineRule="auto"/>
              <w:jc w:val="both"/>
              <w:rPr>
                <w:rFonts w:ascii="Times New Roman" w:eastAsiaTheme="minorHAnsi" w:hAnsi="Times New Roman" w:cs="Times New Roman"/>
                <w:sz w:val="24"/>
                <w:szCs w:val="24"/>
                <w:shd w:val="clear" w:color="auto" w:fill="FFFFFF"/>
                <w:lang w:eastAsia="en-US"/>
              </w:rPr>
            </w:pPr>
          </w:p>
        </w:tc>
      </w:tr>
      <w:tr w:rsidR="006E2A47" w:rsidRPr="005F0E53" w:rsidTr="009F0C94">
        <w:trPr>
          <w:cantSplit/>
          <w:trHeight w:hRule="exact" w:val="289"/>
        </w:trPr>
        <w:tc>
          <w:tcPr>
            <w:tcW w:w="54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E02F10" w:rsidRDefault="00851A80" w:rsidP="00E02F10">
            <w:pPr>
              <w:spacing w:line="240" w:lineRule="auto"/>
              <w:jc w:val="center"/>
              <w:rPr>
                <w:rFonts w:ascii="Times New Roman" w:eastAsiaTheme="minorHAnsi" w:hAnsi="Times New Roman" w:cs="Times New Roman"/>
                <w:b/>
                <w:sz w:val="24"/>
                <w:szCs w:val="24"/>
                <w:shd w:val="clear" w:color="auto" w:fill="FFFFFF"/>
                <w:lang w:eastAsia="en-US"/>
              </w:rPr>
            </w:pPr>
            <w:r w:rsidRPr="00E02F10">
              <w:rPr>
                <w:rFonts w:ascii="Times New Roman" w:eastAsiaTheme="minorHAnsi" w:hAnsi="Times New Roman" w:cs="Times New Roman"/>
                <w:b/>
                <w:sz w:val="24"/>
                <w:szCs w:val="24"/>
                <w:shd w:val="clear" w:color="auto" w:fill="FFFFFF"/>
                <w:lang w:eastAsia="en-US"/>
              </w:rPr>
              <w:t>Общее количество баллов</w:t>
            </w:r>
          </w:p>
        </w:tc>
        <w:tc>
          <w:tcPr>
            <w:tcW w:w="461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2A47" w:rsidRPr="005F0E53" w:rsidRDefault="006E2A47" w:rsidP="005F0E53">
            <w:pPr>
              <w:spacing w:line="240" w:lineRule="auto"/>
              <w:jc w:val="both"/>
              <w:rPr>
                <w:rFonts w:ascii="Times New Roman" w:eastAsiaTheme="minorHAnsi" w:hAnsi="Times New Roman" w:cs="Times New Roman"/>
                <w:sz w:val="24"/>
                <w:szCs w:val="24"/>
                <w:shd w:val="clear" w:color="auto" w:fill="FFFFFF"/>
                <w:lang w:eastAsia="en-US"/>
              </w:rPr>
            </w:pPr>
          </w:p>
        </w:tc>
      </w:tr>
    </w:tbl>
    <w:p w:rsidR="00E02F10" w:rsidRDefault="00E02F1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Данная методика позволит выявить,</w:t>
      </w:r>
      <w:r w:rsidRPr="005F0E53">
        <w:rPr>
          <w:rFonts w:ascii="Times New Roman" w:eastAsiaTheme="minorHAnsi" w:hAnsi="Times New Roman" w:cs="Times New Roman"/>
          <w:sz w:val="28"/>
          <w:szCs w:val="28"/>
          <w:shd w:val="clear" w:color="auto" w:fill="FFFFFF"/>
          <w:lang w:eastAsia="en-US"/>
        </w:rPr>
        <w:tab/>
        <w:t>какие умения формируются при вовлечении студентов в учебно-исследовательскую деятельность.</w:t>
      </w:r>
    </w:p>
    <w:p w:rsidR="00E02F10"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На основе данной методики можно определить уровень </w:t>
      </w:r>
      <w:proofErr w:type="spellStart"/>
      <w:r w:rsidRPr="005F0E53">
        <w:rPr>
          <w:rFonts w:ascii="Times New Roman" w:eastAsiaTheme="minorHAnsi" w:hAnsi="Times New Roman" w:cs="Times New Roman"/>
          <w:sz w:val="28"/>
          <w:szCs w:val="28"/>
          <w:shd w:val="clear" w:color="auto" w:fill="FFFFFF"/>
          <w:lang w:eastAsia="en-US"/>
        </w:rPr>
        <w:t>сформированности</w:t>
      </w:r>
      <w:proofErr w:type="spellEnd"/>
      <w:r w:rsidRPr="005F0E53">
        <w:rPr>
          <w:rFonts w:ascii="Times New Roman" w:eastAsiaTheme="minorHAnsi" w:hAnsi="Times New Roman" w:cs="Times New Roman"/>
          <w:sz w:val="28"/>
          <w:szCs w:val="28"/>
          <w:shd w:val="clear" w:color="auto" w:fill="FFFFFF"/>
          <w:lang w:eastAsia="en-US"/>
        </w:rPr>
        <w:t xml:space="preserve"> коммуникативных умений в процессе исследовательской деятельности. </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К </w:t>
      </w:r>
      <w:r w:rsidR="00E02F10">
        <w:rPr>
          <w:rFonts w:ascii="Times New Roman" w:eastAsiaTheme="minorHAnsi" w:hAnsi="Times New Roman" w:cs="Times New Roman"/>
          <w:sz w:val="28"/>
          <w:szCs w:val="28"/>
          <w:shd w:val="clear" w:color="auto" w:fill="FFFFFF"/>
          <w:lang w:eastAsia="en-US"/>
        </w:rPr>
        <w:t>коммуникативным умениям относим</w:t>
      </w:r>
      <w:r w:rsidRPr="005F0E53">
        <w:rPr>
          <w:rFonts w:ascii="Times New Roman" w:eastAsiaTheme="minorHAnsi" w:hAnsi="Times New Roman" w:cs="Times New Roman"/>
          <w:sz w:val="28"/>
          <w:szCs w:val="28"/>
          <w:shd w:val="clear" w:color="auto" w:fill="FFFFFF"/>
          <w:lang w:eastAsia="en-US"/>
        </w:rPr>
        <w:t>:</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выступление перед аудиторией с небольшим докладом; представление проекта, реферата; защита своей позиции;</w:t>
      </w:r>
    </w:p>
    <w:p w:rsidR="006E2A47" w:rsidRPr="005F0E53" w:rsidRDefault="00E02F1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участие в коллективном обсуждении проблем, </w:t>
      </w:r>
      <w:r w:rsidR="00851A80" w:rsidRPr="005F0E53">
        <w:rPr>
          <w:rFonts w:ascii="Times New Roman" w:eastAsiaTheme="minorHAnsi" w:hAnsi="Times New Roman" w:cs="Times New Roman"/>
          <w:sz w:val="28"/>
          <w:szCs w:val="28"/>
          <w:shd w:val="clear" w:color="auto" w:fill="FFFFFF"/>
          <w:lang w:eastAsia="en-US"/>
        </w:rPr>
        <w:t>аргументация собственной позиции, умение доказывать её, убеждать;</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понимание основных причин коммуникативных неудач и умение их объяснять;</w:t>
      </w:r>
    </w:p>
    <w:p w:rsidR="00E02F10"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lastRenderedPageBreak/>
        <w:t xml:space="preserve">-понимание содержания учебно-научных, профессиональных, публицистических текстов и умение воспроизводить их в устной форме в соответствии с ситуацией общения, а также в форме письменного изложения; </w:t>
      </w:r>
    </w:p>
    <w:p w:rsidR="006E2A47" w:rsidRPr="005F0E53" w:rsidRDefault="00851A80" w:rsidP="00E02F10">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-передача схематически представленной информации в виде связного</w:t>
      </w:r>
      <w:r w:rsidR="00E02F10">
        <w:rPr>
          <w:rFonts w:ascii="Times New Roman" w:eastAsiaTheme="minorHAnsi" w:hAnsi="Times New Roman" w:cs="Times New Roman"/>
          <w:sz w:val="28"/>
          <w:szCs w:val="28"/>
          <w:shd w:val="clear" w:color="auto" w:fill="FFFFFF"/>
          <w:lang w:eastAsia="en-US"/>
        </w:rPr>
        <w:t xml:space="preserve"> </w:t>
      </w:r>
      <w:r w:rsidRPr="005F0E53">
        <w:rPr>
          <w:rFonts w:ascii="Times New Roman" w:eastAsiaTheme="minorHAnsi" w:hAnsi="Times New Roman" w:cs="Times New Roman"/>
          <w:sz w:val="28"/>
          <w:szCs w:val="28"/>
          <w:shd w:val="clear" w:color="auto" w:fill="FFFFFF"/>
          <w:lang w:eastAsia="en-US"/>
        </w:rPr>
        <w:t>текста;</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-участие в дискуссии на учебно-научные, профессиональные</w:t>
      </w:r>
      <w:r w:rsidRPr="005F0E53">
        <w:rPr>
          <w:rFonts w:ascii="Times New Roman" w:eastAsiaTheme="minorHAnsi" w:hAnsi="Times New Roman" w:cs="Times New Roman"/>
          <w:sz w:val="28"/>
          <w:szCs w:val="28"/>
          <w:shd w:val="clear" w:color="auto" w:fill="FFFFFF"/>
          <w:lang w:eastAsia="en-US"/>
        </w:rPr>
        <w:tab/>
        <w:t>темы, соблюдая этикет делового общения;</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-владение различными видами речевой деятельности, лингвистической и языковой компетенциями.</w:t>
      </w:r>
    </w:p>
    <w:p w:rsidR="00E02F10" w:rsidRDefault="00E02F10">
      <w:pPr>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br w:type="page"/>
      </w:r>
    </w:p>
    <w:p w:rsidR="006E2A47" w:rsidRPr="00E02F10" w:rsidRDefault="00851A80" w:rsidP="00E02F10">
      <w:pPr>
        <w:spacing w:line="360" w:lineRule="auto"/>
        <w:ind w:firstLine="709"/>
        <w:jc w:val="center"/>
        <w:rPr>
          <w:rFonts w:ascii="Times New Roman" w:eastAsiaTheme="minorHAnsi" w:hAnsi="Times New Roman" w:cs="Times New Roman"/>
          <w:b/>
          <w:sz w:val="28"/>
          <w:szCs w:val="28"/>
          <w:shd w:val="clear" w:color="auto" w:fill="FFFFFF"/>
          <w:lang w:eastAsia="en-US"/>
        </w:rPr>
      </w:pPr>
      <w:r w:rsidRPr="00E02F10">
        <w:rPr>
          <w:rFonts w:ascii="Times New Roman" w:eastAsiaTheme="minorHAnsi" w:hAnsi="Times New Roman" w:cs="Times New Roman"/>
          <w:b/>
          <w:sz w:val="28"/>
          <w:szCs w:val="28"/>
          <w:shd w:val="clear" w:color="auto" w:fill="FFFFFF"/>
          <w:lang w:eastAsia="en-US"/>
        </w:rPr>
        <w:lastRenderedPageBreak/>
        <w:t>ЗАКЛЮЧЕНИЕ</w:t>
      </w:r>
    </w:p>
    <w:p w:rsidR="006E2A47" w:rsidRPr="005F0E53" w:rsidRDefault="006E2A47" w:rsidP="005F0E53">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Творческий потенциал заложен в человеке, а уров</w:t>
      </w:r>
      <w:r w:rsidR="00E02F10">
        <w:rPr>
          <w:rFonts w:ascii="Times New Roman" w:eastAsiaTheme="minorHAnsi" w:hAnsi="Times New Roman" w:cs="Times New Roman"/>
          <w:sz w:val="28"/>
          <w:szCs w:val="28"/>
          <w:shd w:val="clear" w:color="auto" w:fill="FFFFFF"/>
          <w:lang w:eastAsia="en-US"/>
        </w:rPr>
        <w:t xml:space="preserve">ень его реализации определяется ценностными ориентациями, мотивами, </w:t>
      </w:r>
      <w:r w:rsidRPr="005F0E53">
        <w:rPr>
          <w:rFonts w:ascii="Times New Roman" w:eastAsiaTheme="minorHAnsi" w:hAnsi="Times New Roman" w:cs="Times New Roman"/>
          <w:sz w:val="28"/>
          <w:szCs w:val="28"/>
          <w:shd w:val="clear" w:color="auto" w:fill="FFFFFF"/>
          <w:lang w:eastAsia="en-US"/>
        </w:rPr>
        <w:t>направленностью личности, способностями, условиями, в которых она раз</w:t>
      </w:r>
      <w:r w:rsidR="00E02F10">
        <w:rPr>
          <w:rFonts w:ascii="Times New Roman" w:eastAsiaTheme="minorHAnsi" w:hAnsi="Times New Roman" w:cs="Times New Roman"/>
          <w:sz w:val="28"/>
          <w:szCs w:val="28"/>
          <w:shd w:val="clear" w:color="auto" w:fill="FFFFFF"/>
          <w:lang w:eastAsia="en-US"/>
        </w:rPr>
        <w:t xml:space="preserve">вивается. В условиях реализации опережающего профессионального образования </w:t>
      </w:r>
      <w:r w:rsidRPr="005F0E53">
        <w:rPr>
          <w:rFonts w:ascii="Times New Roman" w:eastAsiaTheme="minorHAnsi" w:hAnsi="Times New Roman" w:cs="Times New Roman"/>
          <w:sz w:val="28"/>
          <w:szCs w:val="28"/>
          <w:shd w:val="clear" w:color="auto" w:fill="FFFFFF"/>
          <w:lang w:eastAsia="en-US"/>
        </w:rPr>
        <w:t>учебно-исследовательская деятельность является одним из э</w:t>
      </w:r>
      <w:r w:rsidR="00E02F10">
        <w:rPr>
          <w:rFonts w:ascii="Times New Roman" w:eastAsiaTheme="minorHAnsi" w:hAnsi="Times New Roman" w:cs="Times New Roman"/>
          <w:sz w:val="28"/>
          <w:szCs w:val="28"/>
          <w:shd w:val="clear" w:color="auto" w:fill="FFFFFF"/>
          <w:lang w:eastAsia="en-US"/>
        </w:rPr>
        <w:t>ффективных сре</w:t>
      </w:r>
      <w:proofErr w:type="gramStart"/>
      <w:r w:rsidR="00E02F10">
        <w:rPr>
          <w:rFonts w:ascii="Times New Roman" w:eastAsiaTheme="minorHAnsi" w:hAnsi="Times New Roman" w:cs="Times New Roman"/>
          <w:sz w:val="28"/>
          <w:szCs w:val="28"/>
          <w:shd w:val="clear" w:color="auto" w:fill="FFFFFF"/>
          <w:lang w:eastAsia="en-US"/>
        </w:rPr>
        <w:t>дств дл</w:t>
      </w:r>
      <w:proofErr w:type="gramEnd"/>
      <w:r w:rsidR="00E02F10">
        <w:rPr>
          <w:rFonts w:ascii="Times New Roman" w:eastAsiaTheme="minorHAnsi" w:hAnsi="Times New Roman" w:cs="Times New Roman"/>
          <w:sz w:val="28"/>
          <w:szCs w:val="28"/>
          <w:shd w:val="clear" w:color="auto" w:fill="FFFFFF"/>
          <w:lang w:eastAsia="en-US"/>
        </w:rPr>
        <w:t xml:space="preserve">я создания мотивации к учению, </w:t>
      </w:r>
      <w:r w:rsidRPr="005F0E53">
        <w:rPr>
          <w:rFonts w:ascii="Times New Roman" w:eastAsiaTheme="minorHAnsi" w:hAnsi="Times New Roman" w:cs="Times New Roman"/>
          <w:sz w:val="28"/>
          <w:szCs w:val="28"/>
          <w:shd w:val="clear" w:color="auto" w:fill="FFFFFF"/>
          <w:lang w:eastAsia="en-US"/>
        </w:rPr>
        <w:t>развития</w:t>
      </w:r>
      <w:r w:rsidR="00E02F10">
        <w:rPr>
          <w:rFonts w:ascii="Times New Roman" w:eastAsiaTheme="minorHAnsi" w:hAnsi="Times New Roman" w:cs="Times New Roman"/>
          <w:sz w:val="28"/>
          <w:szCs w:val="28"/>
          <w:shd w:val="clear" w:color="auto" w:fill="FFFFFF"/>
          <w:lang w:eastAsia="en-US"/>
        </w:rPr>
        <w:t xml:space="preserve"> </w:t>
      </w:r>
      <w:r w:rsidRPr="005F0E53">
        <w:rPr>
          <w:rFonts w:ascii="Times New Roman" w:eastAsiaTheme="minorHAnsi" w:hAnsi="Times New Roman" w:cs="Times New Roman"/>
          <w:sz w:val="28"/>
          <w:szCs w:val="28"/>
          <w:shd w:val="clear" w:color="auto" w:fill="FFFFFF"/>
          <w:lang w:eastAsia="en-US"/>
        </w:rPr>
        <w:t>творческого</w:t>
      </w:r>
      <w:r w:rsidR="00E02F10">
        <w:rPr>
          <w:rFonts w:ascii="Times New Roman" w:eastAsiaTheme="minorHAnsi" w:hAnsi="Times New Roman" w:cs="Times New Roman"/>
          <w:sz w:val="28"/>
          <w:szCs w:val="28"/>
          <w:shd w:val="clear" w:color="auto" w:fill="FFFFFF"/>
          <w:lang w:eastAsia="en-US"/>
        </w:rPr>
        <w:t xml:space="preserve"> потенциала и соответственно</w:t>
      </w:r>
      <w:r w:rsidR="00945E4B">
        <w:rPr>
          <w:rFonts w:ascii="Times New Roman" w:eastAsiaTheme="minorHAnsi" w:hAnsi="Times New Roman" w:cs="Times New Roman"/>
          <w:sz w:val="28"/>
          <w:szCs w:val="28"/>
          <w:shd w:val="clear" w:color="auto" w:fill="FFFFFF"/>
          <w:lang w:eastAsia="en-US"/>
        </w:rPr>
        <w:t xml:space="preserve"> способствует </w:t>
      </w:r>
      <w:r w:rsidRPr="005F0E53">
        <w:rPr>
          <w:rFonts w:ascii="Times New Roman" w:eastAsiaTheme="minorHAnsi" w:hAnsi="Times New Roman" w:cs="Times New Roman"/>
          <w:sz w:val="28"/>
          <w:szCs w:val="28"/>
          <w:shd w:val="clear" w:color="auto" w:fill="FFFFFF"/>
          <w:lang w:eastAsia="en-US"/>
        </w:rPr>
        <w:t>р</w:t>
      </w:r>
      <w:r w:rsidR="00945E4B">
        <w:rPr>
          <w:rFonts w:ascii="Times New Roman" w:eastAsiaTheme="minorHAnsi" w:hAnsi="Times New Roman" w:cs="Times New Roman"/>
          <w:sz w:val="28"/>
          <w:szCs w:val="28"/>
          <w:shd w:val="clear" w:color="auto" w:fill="FFFFFF"/>
          <w:lang w:eastAsia="en-US"/>
        </w:rPr>
        <w:t xml:space="preserve">азвитию коммуникативных </w:t>
      </w:r>
      <w:r w:rsidRPr="005F0E53">
        <w:rPr>
          <w:rFonts w:ascii="Times New Roman" w:eastAsiaTheme="minorHAnsi" w:hAnsi="Times New Roman" w:cs="Times New Roman"/>
          <w:sz w:val="28"/>
          <w:szCs w:val="28"/>
          <w:shd w:val="clear" w:color="auto" w:fill="FFFFFF"/>
          <w:lang w:eastAsia="en-US"/>
        </w:rPr>
        <w:t>компетенций, являющихся неотъемлемым условием конкурентоспособного специалиста среднего звена или квалифицированного рабочего и служащего.</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В да</w:t>
      </w:r>
      <w:r w:rsidR="00945E4B">
        <w:rPr>
          <w:rFonts w:ascii="Times New Roman" w:eastAsiaTheme="minorHAnsi" w:hAnsi="Times New Roman" w:cs="Times New Roman"/>
          <w:sz w:val="28"/>
          <w:szCs w:val="28"/>
          <w:shd w:val="clear" w:color="auto" w:fill="FFFFFF"/>
          <w:lang w:eastAsia="en-US"/>
        </w:rPr>
        <w:t xml:space="preserve">нных методических рекомендациях раскрыты </w:t>
      </w:r>
      <w:r w:rsidRPr="005F0E53">
        <w:rPr>
          <w:rFonts w:ascii="Times New Roman" w:eastAsiaTheme="minorHAnsi" w:hAnsi="Times New Roman" w:cs="Times New Roman"/>
          <w:sz w:val="28"/>
          <w:szCs w:val="28"/>
          <w:shd w:val="clear" w:color="auto" w:fill="FFFFFF"/>
          <w:lang w:eastAsia="en-US"/>
        </w:rPr>
        <w:t>по</w:t>
      </w:r>
      <w:r w:rsidR="00945E4B">
        <w:rPr>
          <w:rFonts w:ascii="Times New Roman" w:eastAsiaTheme="minorHAnsi" w:hAnsi="Times New Roman" w:cs="Times New Roman"/>
          <w:sz w:val="28"/>
          <w:szCs w:val="28"/>
          <w:shd w:val="clear" w:color="auto" w:fill="FFFFFF"/>
          <w:lang w:eastAsia="en-US"/>
        </w:rPr>
        <w:t xml:space="preserve">нятия «учебно-исследовательская деятельность», </w:t>
      </w:r>
      <w:r w:rsidRPr="005F0E53">
        <w:rPr>
          <w:rFonts w:ascii="Times New Roman" w:eastAsiaTheme="minorHAnsi" w:hAnsi="Times New Roman" w:cs="Times New Roman"/>
          <w:sz w:val="28"/>
          <w:szCs w:val="28"/>
          <w:shd w:val="clear" w:color="auto" w:fill="FFFFFF"/>
          <w:lang w:eastAsia="en-US"/>
        </w:rPr>
        <w:t xml:space="preserve">«коммуникативная компетенция». Рассмотрены виды и дидактические функции исследовательской деятельности. Различные </w:t>
      </w:r>
      <w:r w:rsidR="000A6B59">
        <w:rPr>
          <w:rFonts w:ascii="Times New Roman" w:eastAsiaTheme="minorHAnsi" w:hAnsi="Times New Roman" w:cs="Times New Roman"/>
          <w:sz w:val="28"/>
          <w:szCs w:val="28"/>
          <w:shd w:val="clear" w:color="auto" w:fill="FFFFFF"/>
          <w:lang w:eastAsia="en-US"/>
        </w:rPr>
        <w:t xml:space="preserve">формы организации исследования </w:t>
      </w:r>
      <w:r w:rsidRPr="005F0E53">
        <w:rPr>
          <w:rFonts w:ascii="Times New Roman" w:eastAsiaTheme="minorHAnsi" w:hAnsi="Times New Roman" w:cs="Times New Roman"/>
          <w:sz w:val="28"/>
          <w:szCs w:val="28"/>
          <w:shd w:val="clear" w:color="auto" w:fill="FFFFFF"/>
          <w:lang w:eastAsia="en-US"/>
        </w:rPr>
        <w:t>реализуются</w:t>
      </w:r>
      <w:r w:rsidR="000A6B59">
        <w:rPr>
          <w:rFonts w:ascii="Times New Roman" w:eastAsiaTheme="minorHAnsi" w:hAnsi="Times New Roman" w:cs="Times New Roman"/>
          <w:sz w:val="28"/>
          <w:szCs w:val="28"/>
          <w:shd w:val="clear" w:color="auto" w:fill="FFFFFF"/>
          <w:lang w:eastAsia="en-US"/>
        </w:rPr>
        <w:t xml:space="preserve"> </w:t>
      </w:r>
      <w:r w:rsidRPr="005F0E53">
        <w:rPr>
          <w:rFonts w:ascii="Times New Roman" w:eastAsiaTheme="minorHAnsi" w:hAnsi="Times New Roman" w:cs="Times New Roman"/>
          <w:sz w:val="28"/>
          <w:szCs w:val="28"/>
          <w:shd w:val="clear" w:color="auto" w:fill="FFFFFF"/>
          <w:lang w:eastAsia="en-US"/>
        </w:rPr>
        <w:t>через систему исследовательских заданий. Учебно-исследовательская работа является одним из важнейших средств формирования коммуникативных ко</w:t>
      </w:r>
      <w:r w:rsidR="000A6B59">
        <w:rPr>
          <w:rFonts w:ascii="Times New Roman" w:eastAsiaTheme="minorHAnsi" w:hAnsi="Times New Roman" w:cs="Times New Roman"/>
          <w:sz w:val="28"/>
          <w:szCs w:val="28"/>
          <w:shd w:val="clear" w:color="auto" w:fill="FFFFFF"/>
          <w:lang w:eastAsia="en-US"/>
        </w:rPr>
        <w:t xml:space="preserve">мпетенций студентов. Важнейшими приемами являются исследовательские задания, </w:t>
      </w:r>
      <w:r w:rsidRPr="005F0E53">
        <w:rPr>
          <w:rFonts w:ascii="Times New Roman" w:eastAsiaTheme="minorHAnsi" w:hAnsi="Times New Roman" w:cs="Times New Roman"/>
          <w:sz w:val="28"/>
          <w:szCs w:val="28"/>
          <w:shd w:val="clear" w:color="auto" w:fill="FFFFFF"/>
          <w:lang w:eastAsia="en-US"/>
        </w:rPr>
        <w:t>которые направлены на развитие компетенций: умение представлять себя устно и письменно, участие в коллективном обсуждении проблем, аргументация собственной позиции, умение доказывать её, убеждать; выступление перед аудиторией с докладом; представление проекта, реферата; защита своей позиции.</w:t>
      </w:r>
    </w:p>
    <w:p w:rsidR="000A6B59" w:rsidRDefault="000A6B59">
      <w:pPr>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br w:type="page"/>
      </w:r>
    </w:p>
    <w:p w:rsidR="006E2A47" w:rsidRPr="000A6B59" w:rsidRDefault="00851A80" w:rsidP="000A6B59">
      <w:pPr>
        <w:spacing w:line="360" w:lineRule="auto"/>
        <w:ind w:firstLine="709"/>
        <w:jc w:val="center"/>
        <w:rPr>
          <w:rFonts w:ascii="Times New Roman" w:eastAsiaTheme="minorHAnsi" w:hAnsi="Times New Roman" w:cs="Times New Roman"/>
          <w:b/>
          <w:sz w:val="28"/>
          <w:szCs w:val="28"/>
          <w:shd w:val="clear" w:color="auto" w:fill="FFFFFF"/>
          <w:lang w:eastAsia="en-US"/>
        </w:rPr>
      </w:pPr>
      <w:r w:rsidRPr="000A6B59">
        <w:rPr>
          <w:rFonts w:ascii="Times New Roman" w:eastAsiaTheme="minorHAnsi" w:hAnsi="Times New Roman" w:cs="Times New Roman"/>
          <w:b/>
          <w:sz w:val="28"/>
          <w:szCs w:val="28"/>
          <w:shd w:val="clear" w:color="auto" w:fill="FFFFFF"/>
          <w:lang w:eastAsia="en-US"/>
        </w:rPr>
        <w:lastRenderedPageBreak/>
        <w:t>СПИСОК ИСПОЛЬЗОВАННОЙ ЛИТЕРАТУРЫ</w:t>
      </w:r>
    </w:p>
    <w:p w:rsidR="006E2A47" w:rsidRPr="005F0E53" w:rsidRDefault="006E2A47" w:rsidP="005F0E53">
      <w:pPr>
        <w:spacing w:line="360" w:lineRule="auto"/>
        <w:ind w:firstLine="709"/>
        <w:jc w:val="both"/>
        <w:rPr>
          <w:rFonts w:ascii="Times New Roman" w:eastAsiaTheme="minorHAnsi" w:hAnsi="Times New Roman" w:cs="Times New Roman"/>
          <w:sz w:val="28"/>
          <w:szCs w:val="28"/>
          <w:shd w:val="clear" w:color="auto" w:fill="FFFFFF"/>
          <w:lang w:eastAsia="en-US"/>
        </w:rPr>
      </w:pP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49024" behindDoc="1" locked="0" layoutInCell="0" allowOverlap="1" wp14:anchorId="0B3AFC0A" wp14:editId="70E3CC1B">
                <wp:simplePos x="0" y="0"/>
                <wp:positionH relativeFrom="page">
                  <wp:posOffset>1518538</wp:posOffset>
                </wp:positionH>
                <wp:positionV relativeFrom="paragraph">
                  <wp:posOffset>-1634</wp:posOffset>
                </wp:positionV>
                <wp:extent cx="2207640" cy="210311"/>
                <wp:effectExtent l="0" t="0" r="0" b="0"/>
                <wp:wrapNone/>
                <wp:docPr id="180" name="drawingObject180"/>
                <wp:cNvGraphicFramePr/>
                <a:graphic xmlns:a="http://schemas.openxmlformats.org/drawingml/2006/main">
                  <a:graphicData uri="http://schemas.microsoft.com/office/word/2010/wordprocessingShape">
                    <wps:wsp>
                      <wps:cNvSpPr/>
                      <wps:spPr>
                        <a:xfrm>
                          <a:off x="0" y="0"/>
                          <a:ext cx="2207640" cy="210311"/>
                        </a:xfrm>
                        <a:custGeom>
                          <a:avLst/>
                          <a:gdLst/>
                          <a:ahLst/>
                          <a:cxnLst/>
                          <a:rect l="0" t="0" r="0" b="0"/>
                          <a:pathLst>
                            <a:path w="2207640" h="210311">
                              <a:moveTo>
                                <a:pt x="0" y="0"/>
                              </a:moveTo>
                              <a:lnTo>
                                <a:pt x="0" y="210311"/>
                              </a:lnTo>
                              <a:lnTo>
                                <a:pt x="2207640" y="210311"/>
                              </a:lnTo>
                              <a:lnTo>
                                <a:pt x="220764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5F0E53">
        <w:rPr>
          <w:rFonts w:ascii="Times New Roman" w:eastAsiaTheme="minorHAnsi" w:hAnsi="Times New Roman" w:cs="Times New Roman"/>
          <w:sz w:val="28"/>
          <w:szCs w:val="28"/>
          <w:shd w:val="clear" w:color="auto" w:fill="FFFFFF"/>
          <w:lang w:eastAsia="en-US"/>
        </w:rPr>
        <w:t xml:space="preserve">1. </w:t>
      </w:r>
      <w:proofErr w:type="spellStart"/>
      <w:r w:rsidRPr="005F0E53">
        <w:rPr>
          <w:rFonts w:ascii="Times New Roman" w:eastAsiaTheme="minorHAnsi" w:hAnsi="Times New Roman" w:cs="Times New Roman"/>
          <w:sz w:val="28"/>
          <w:szCs w:val="28"/>
          <w:shd w:val="clear" w:color="auto" w:fill="FFFFFF"/>
          <w:lang w:eastAsia="en-US"/>
        </w:rPr>
        <w:t>Даутова</w:t>
      </w:r>
      <w:proofErr w:type="spellEnd"/>
      <w:r w:rsidRPr="005F0E53">
        <w:rPr>
          <w:rFonts w:ascii="Times New Roman" w:eastAsiaTheme="minorHAnsi" w:hAnsi="Times New Roman" w:cs="Times New Roman"/>
          <w:sz w:val="28"/>
          <w:szCs w:val="28"/>
          <w:shd w:val="clear" w:color="auto" w:fill="FFFFFF"/>
          <w:lang w:eastAsia="en-US"/>
        </w:rPr>
        <w:t>, О</w:t>
      </w:r>
      <w:r w:rsidR="000A6B59">
        <w:rPr>
          <w:rFonts w:ascii="Times New Roman" w:eastAsiaTheme="minorHAnsi" w:hAnsi="Times New Roman" w:cs="Times New Roman"/>
          <w:sz w:val="28"/>
          <w:szCs w:val="28"/>
          <w:shd w:val="clear" w:color="auto" w:fill="FFFFFF"/>
          <w:lang w:eastAsia="en-US"/>
        </w:rPr>
        <w:t>.</w:t>
      </w:r>
      <w:r w:rsidRPr="005F0E53">
        <w:rPr>
          <w:rFonts w:ascii="Times New Roman" w:eastAsiaTheme="minorHAnsi" w:hAnsi="Times New Roman" w:cs="Times New Roman"/>
          <w:sz w:val="28"/>
          <w:szCs w:val="28"/>
          <w:shd w:val="clear" w:color="auto" w:fill="FFFFFF"/>
          <w:lang w:eastAsia="en-US"/>
        </w:rPr>
        <w:t xml:space="preserve"> Б</w:t>
      </w:r>
      <w:r w:rsidR="000A6B59">
        <w:rPr>
          <w:rFonts w:ascii="Times New Roman" w:eastAsiaTheme="minorHAnsi" w:hAnsi="Times New Roman" w:cs="Times New Roman"/>
          <w:sz w:val="28"/>
          <w:szCs w:val="28"/>
          <w:shd w:val="clear" w:color="auto" w:fill="FFFFFF"/>
          <w:lang w:eastAsia="en-US"/>
        </w:rPr>
        <w:t>.</w:t>
      </w:r>
      <w:r w:rsidRPr="005F0E53">
        <w:rPr>
          <w:rFonts w:ascii="Times New Roman" w:eastAsiaTheme="minorHAnsi" w:hAnsi="Times New Roman" w:cs="Times New Roman"/>
          <w:sz w:val="28"/>
          <w:szCs w:val="28"/>
          <w:shd w:val="clear" w:color="auto" w:fill="FFFFFF"/>
          <w:lang w:eastAsia="en-US"/>
        </w:rPr>
        <w:t>. Проектирование учебно-познавательной деятельности школьника на уроке в условиях ФГОС.- Санкт-Петербург: КАРО, 2016. - 184 с.</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2. Евтюгина А. А. </w:t>
      </w:r>
      <w:proofErr w:type="spellStart"/>
      <w:r w:rsidRPr="005F0E53">
        <w:rPr>
          <w:rFonts w:ascii="Times New Roman" w:eastAsiaTheme="minorHAnsi" w:hAnsi="Times New Roman" w:cs="Times New Roman"/>
          <w:sz w:val="28"/>
          <w:szCs w:val="28"/>
          <w:shd w:val="clear" w:color="auto" w:fill="FFFFFF"/>
          <w:lang w:eastAsia="en-US"/>
        </w:rPr>
        <w:t>Дискуссионно</w:t>
      </w:r>
      <w:proofErr w:type="spellEnd"/>
      <w:r w:rsidRPr="005F0E53">
        <w:rPr>
          <w:rFonts w:ascii="Times New Roman" w:eastAsiaTheme="minorHAnsi" w:hAnsi="Times New Roman" w:cs="Times New Roman"/>
          <w:sz w:val="28"/>
          <w:szCs w:val="28"/>
          <w:shd w:val="clear" w:color="auto" w:fill="FFFFFF"/>
          <w:lang w:eastAsia="en-US"/>
        </w:rPr>
        <w:t>-жанровый подход в коммуникативном образовании // Социокультурное пространство России: общество, образование, язык. Екатеринбург: Ажур. 2012. С. 36-43.</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53120" behindDoc="1" locked="0" layoutInCell="0" allowOverlap="1" wp14:anchorId="483BA256" wp14:editId="32CFA3F8">
                <wp:simplePos x="0" y="0"/>
                <wp:positionH relativeFrom="page">
                  <wp:posOffset>1518538</wp:posOffset>
                </wp:positionH>
                <wp:positionV relativeFrom="paragraph">
                  <wp:posOffset>610790</wp:posOffset>
                </wp:positionV>
                <wp:extent cx="5503798" cy="210311"/>
                <wp:effectExtent l="0" t="0" r="0" b="0"/>
                <wp:wrapNone/>
                <wp:docPr id="181" name="drawingObject181"/>
                <wp:cNvGraphicFramePr/>
                <a:graphic xmlns:a="http://schemas.openxmlformats.org/drawingml/2006/main">
                  <a:graphicData uri="http://schemas.microsoft.com/office/word/2010/wordprocessingShape">
                    <wps:wsp>
                      <wps:cNvSpPr/>
                      <wps:spPr>
                        <a:xfrm>
                          <a:off x="0" y="0"/>
                          <a:ext cx="5503798" cy="210311"/>
                        </a:xfrm>
                        <a:custGeom>
                          <a:avLst/>
                          <a:gdLst/>
                          <a:ahLst/>
                          <a:cxnLst/>
                          <a:rect l="0" t="0" r="0" b="0"/>
                          <a:pathLst>
                            <a:path w="5503798" h="210311">
                              <a:moveTo>
                                <a:pt x="0" y="0"/>
                              </a:moveTo>
                              <a:lnTo>
                                <a:pt x="0" y="210311"/>
                              </a:lnTo>
                              <a:lnTo>
                                <a:pt x="5503798" y="210311"/>
                              </a:lnTo>
                              <a:lnTo>
                                <a:pt x="550379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000A6B59">
        <w:rPr>
          <w:rFonts w:ascii="Times New Roman" w:eastAsiaTheme="minorHAnsi" w:hAnsi="Times New Roman" w:cs="Times New Roman"/>
          <w:sz w:val="28"/>
          <w:szCs w:val="28"/>
          <w:shd w:val="clear" w:color="auto" w:fill="FFFFFF"/>
          <w:lang w:eastAsia="en-US"/>
        </w:rPr>
        <w:t xml:space="preserve">3. </w:t>
      </w:r>
      <w:proofErr w:type="spellStart"/>
      <w:r w:rsidR="000A6B59">
        <w:rPr>
          <w:rFonts w:ascii="Times New Roman" w:eastAsiaTheme="minorHAnsi" w:hAnsi="Times New Roman" w:cs="Times New Roman"/>
          <w:sz w:val="28"/>
          <w:szCs w:val="28"/>
          <w:shd w:val="clear" w:color="auto" w:fill="FFFFFF"/>
          <w:lang w:eastAsia="en-US"/>
        </w:rPr>
        <w:t>Загвязинский</w:t>
      </w:r>
      <w:proofErr w:type="spellEnd"/>
      <w:r w:rsidR="000A6B59">
        <w:rPr>
          <w:rFonts w:ascii="Times New Roman" w:eastAsiaTheme="minorHAnsi" w:hAnsi="Times New Roman" w:cs="Times New Roman"/>
          <w:sz w:val="28"/>
          <w:szCs w:val="28"/>
          <w:shd w:val="clear" w:color="auto" w:fill="FFFFFF"/>
          <w:lang w:eastAsia="en-US"/>
        </w:rPr>
        <w:t xml:space="preserve"> В.И. Методология и методика </w:t>
      </w:r>
      <w:r w:rsidRPr="005F0E53">
        <w:rPr>
          <w:rFonts w:ascii="Times New Roman" w:eastAsiaTheme="minorHAnsi" w:hAnsi="Times New Roman" w:cs="Times New Roman"/>
          <w:sz w:val="28"/>
          <w:szCs w:val="28"/>
          <w:shd w:val="clear" w:color="auto" w:fill="FFFFFF"/>
          <w:lang w:eastAsia="en-US"/>
        </w:rPr>
        <w:t>дидактического исследования.- М.: Педагогика, 20</w:t>
      </w:r>
      <w:r w:rsidR="000A6B59">
        <w:rPr>
          <w:rFonts w:ascii="Times New Roman" w:eastAsiaTheme="minorHAnsi" w:hAnsi="Times New Roman" w:cs="Times New Roman"/>
          <w:sz w:val="28"/>
          <w:szCs w:val="28"/>
          <w:shd w:val="clear" w:color="auto" w:fill="FFFFFF"/>
          <w:lang w:eastAsia="en-US"/>
        </w:rPr>
        <w:t>18</w:t>
      </w:r>
      <w:r w:rsidRPr="005F0E53">
        <w:rPr>
          <w:rFonts w:ascii="Times New Roman" w:eastAsiaTheme="minorHAnsi" w:hAnsi="Times New Roman" w:cs="Times New Roman"/>
          <w:sz w:val="28"/>
          <w:szCs w:val="28"/>
          <w:shd w:val="clear" w:color="auto" w:fill="FFFFFF"/>
          <w:lang w:eastAsia="en-US"/>
        </w:rPr>
        <w:t>, 156с.</w:t>
      </w:r>
    </w:p>
    <w:p w:rsidR="006E2A47" w:rsidRPr="005F0E53" w:rsidRDefault="00851A80" w:rsidP="000A6B59">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56192" behindDoc="1" locked="0" layoutInCell="0" allowOverlap="1" wp14:anchorId="36694CDE" wp14:editId="00B6BE3D">
                <wp:simplePos x="0" y="0"/>
                <wp:positionH relativeFrom="page">
                  <wp:posOffset>798880</wp:posOffset>
                </wp:positionH>
                <wp:positionV relativeFrom="paragraph">
                  <wp:posOffset>916289</wp:posOffset>
                </wp:positionV>
                <wp:extent cx="643432" cy="210312"/>
                <wp:effectExtent l="0" t="0" r="0" b="0"/>
                <wp:wrapNone/>
                <wp:docPr id="182" name="drawingObject182"/>
                <wp:cNvGraphicFramePr/>
                <a:graphic xmlns:a="http://schemas.openxmlformats.org/drawingml/2006/main">
                  <a:graphicData uri="http://schemas.microsoft.com/office/word/2010/wordprocessingShape">
                    <wps:wsp>
                      <wps:cNvSpPr/>
                      <wps:spPr>
                        <a:xfrm>
                          <a:off x="0" y="0"/>
                          <a:ext cx="643432" cy="210312"/>
                        </a:xfrm>
                        <a:custGeom>
                          <a:avLst/>
                          <a:gdLst/>
                          <a:ahLst/>
                          <a:cxnLst/>
                          <a:rect l="0" t="0" r="0" b="0"/>
                          <a:pathLst>
                            <a:path w="643432" h="210312">
                              <a:moveTo>
                                <a:pt x="0" y="0"/>
                              </a:moveTo>
                              <a:lnTo>
                                <a:pt x="0" y="210312"/>
                              </a:lnTo>
                              <a:lnTo>
                                <a:pt x="643432" y="210312"/>
                              </a:lnTo>
                              <a:lnTo>
                                <a:pt x="64343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5F0E53">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54144" behindDoc="1" locked="0" layoutInCell="0" allowOverlap="1" wp14:anchorId="515F3DCB" wp14:editId="4DD2763A">
                <wp:simplePos x="0" y="0"/>
                <wp:positionH relativeFrom="page">
                  <wp:posOffset>798880</wp:posOffset>
                </wp:positionH>
                <wp:positionV relativeFrom="paragraph">
                  <wp:posOffset>303261</wp:posOffset>
                </wp:positionV>
                <wp:extent cx="6223381" cy="210311"/>
                <wp:effectExtent l="0" t="0" r="0" b="0"/>
                <wp:wrapNone/>
                <wp:docPr id="184" name="drawingObject184"/>
                <wp:cNvGraphicFramePr/>
                <a:graphic xmlns:a="http://schemas.openxmlformats.org/drawingml/2006/main">
                  <a:graphicData uri="http://schemas.microsoft.com/office/word/2010/wordprocessingShape">
                    <wps:wsp>
                      <wps:cNvSpPr/>
                      <wps:spPr>
                        <a:xfrm>
                          <a:off x="0" y="0"/>
                          <a:ext cx="6223381" cy="210311"/>
                        </a:xfrm>
                        <a:custGeom>
                          <a:avLst/>
                          <a:gdLst/>
                          <a:ahLst/>
                          <a:cxnLst/>
                          <a:rect l="0" t="0" r="0" b="0"/>
                          <a:pathLst>
                            <a:path w="6223381" h="210311">
                              <a:moveTo>
                                <a:pt x="0" y="0"/>
                              </a:moveTo>
                              <a:lnTo>
                                <a:pt x="0" y="210311"/>
                              </a:lnTo>
                              <a:lnTo>
                                <a:pt x="6223381" y="210311"/>
                              </a:lnTo>
                              <a:lnTo>
                                <a:pt x="622338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id="drawingObject184" o:spid="_x0000_s1026" style="position:absolute;margin-left:62.9pt;margin-top:23.9pt;width:490.05pt;height:16.55pt;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6223381,21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F1EgIAAL0EAAAOAAAAZHJzL2Uyb0RvYy54bWysVE2P0zAQvSPxHyzfaT5alhI13QOrIiRE&#10;V9rlBziO0wQ5Hsv2Jim/nrGbZEOLOCB6sMee5+m8NzPZ3Q+tJJ0wtgGV02QVUyIUh7JRp5x+fz68&#10;21JiHVMlk6BETs/C0vv92ze7XmcihRpkKQzBIMpmvc5p7ZzOosjyWrTMrkALhc4KTMscHs0pKg3r&#10;MXorozSO76IeTKkNcGEt3j5cnHQf4leV4O5YVVY4InOKubmwmrAWfo32O5adDNN1w8c02D9k0bJG&#10;4Z/OoR6YY+TFNDeh2oYbsFC5FYc2gqpquAgckE0SX7F5qpkWgQuKY/Usk/1/Yfm37tGQpsTabTeU&#10;KNZikUaJj8UP1M/fo0q9thmCn/SjGU8WTU95qEzrdyRDhqDseVZWDI5wvLxL0/V6m1DC0Zcm8TpJ&#10;fNDo9TV/se6zgBCJdV+tu1SmnCxWTxYf1GQazO+vldXM+Xc+PW+SfpFKPWfi3S104hkC0F3RwCxf&#10;vVLdon4jNAGmXYdwswDX/CfYtN/CQ5NiDhNi2i9IbOpJ7gWGS7DiIrDnHZSetUDcUm0LsikPjZSe&#10;vDWn4pM0pGM4MIfwGwu1gEW+GS7l91YB5RmbCL8C7ohLJQFlRjmDRUkN5uef7j0eGxm9lMgvCpv6&#10;Y7LZ+CENh837DykezNJTLD1McXycUxcS9IngjASm4zz7IVye0V5+dfa/AAAA//8DAFBLAwQUAAYA&#10;CAAAACEA+nWgkuAAAAAKAQAADwAAAGRycy9kb3ducmV2LnhtbEyPwW7CMBBE70j9B2srcQM7CGhI&#10;4yCEqCr1UpXyASbeJmnjdYgNpP36Lqf2NBrNaPZtvh5cKy7Yh8aThmSqQCCV3jZUaTi8P01SECEa&#10;sqb1hBq+McC6uBvlJrP+Sm942cdK8AiFzGioY+wyKUNZozNh6jskzj5870xk21fS9ubK466VM6WW&#10;0pmG+EJtOtzWWH7tz05D9Zr+qM/tScbl4WRfnue7RA07rcf3w+YRRMQh/pXhhs/oUDDT0Z/JBtGy&#10;ny0YPWqYP7DeColarEAcNaRqBbLI5f8Xil8AAAD//wMAUEsBAi0AFAAGAAgAAAAhALaDOJL+AAAA&#10;4QEAABMAAAAAAAAAAAAAAAAAAAAAAFtDb250ZW50X1R5cGVzXS54bWxQSwECLQAUAAYACAAAACEA&#10;OP0h/9YAAACUAQAACwAAAAAAAAAAAAAAAAAvAQAAX3JlbHMvLnJlbHNQSwECLQAUAAYACAAAACEA&#10;Go4xdRICAAC9BAAADgAAAAAAAAAAAAAAAAAuAgAAZHJzL2Uyb0RvYy54bWxQSwECLQAUAAYACAAA&#10;ACEA+nWgkuAAAAAKAQAADwAAAAAAAAAAAAAAAABsBAAAZHJzL2Rvd25yZXYueG1sUEsFBgAAAAAE&#10;AAQA8wAAAHkFAAAAAA==&#10;" o:allowincell="f" path="m,l,210311r6223381,l6223381,,,xe" stroked="f">
                <v:path arrowok="t" textboxrect="0,0,6223381,210311"/>
                <w10:wrap anchorx="page"/>
              </v:shape>
            </w:pict>
          </mc:Fallback>
        </mc:AlternateContent>
      </w:r>
      <w:r w:rsidRPr="005F0E53">
        <w:rPr>
          <w:rFonts w:ascii="Times New Roman" w:eastAsiaTheme="minorHAnsi" w:hAnsi="Times New Roman" w:cs="Times New Roman"/>
          <w:sz w:val="28"/>
          <w:szCs w:val="28"/>
          <w:shd w:val="clear" w:color="auto" w:fill="FFFFFF"/>
          <w:lang w:eastAsia="en-US"/>
        </w:rPr>
        <mc:AlternateContent>
          <mc:Choice Requires="wps">
            <w:drawing>
              <wp:anchor distT="0" distB="0" distL="114300" distR="114300" simplePos="0" relativeHeight="251655168" behindDoc="1" locked="0" layoutInCell="0" allowOverlap="1" wp14:anchorId="1E0E74FA" wp14:editId="2BAA4F7F">
                <wp:simplePos x="0" y="0"/>
                <wp:positionH relativeFrom="page">
                  <wp:posOffset>798880</wp:posOffset>
                </wp:positionH>
                <wp:positionV relativeFrom="paragraph">
                  <wp:posOffset>608137</wp:posOffset>
                </wp:positionV>
                <wp:extent cx="6223381" cy="210616"/>
                <wp:effectExtent l="0" t="0" r="0" b="0"/>
                <wp:wrapNone/>
                <wp:docPr id="185" name="drawingObject185"/>
                <wp:cNvGraphicFramePr/>
                <a:graphic xmlns:a="http://schemas.openxmlformats.org/drawingml/2006/main">
                  <a:graphicData uri="http://schemas.microsoft.com/office/word/2010/wordprocessingShape">
                    <wps:wsp>
                      <wps:cNvSpPr/>
                      <wps:spPr>
                        <a:xfrm>
                          <a:off x="0" y="0"/>
                          <a:ext cx="6223381" cy="210616"/>
                        </a:xfrm>
                        <a:custGeom>
                          <a:avLst/>
                          <a:gdLst/>
                          <a:ahLst/>
                          <a:cxnLst/>
                          <a:rect l="0" t="0" r="0" b="0"/>
                          <a:pathLst>
                            <a:path w="6223381" h="210616">
                              <a:moveTo>
                                <a:pt x="0" y="0"/>
                              </a:moveTo>
                              <a:lnTo>
                                <a:pt x="0" y="210616"/>
                              </a:lnTo>
                              <a:lnTo>
                                <a:pt x="6223381" y="210616"/>
                              </a:lnTo>
                              <a:lnTo>
                                <a:pt x="622338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000A6B59">
        <w:rPr>
          <w:rFonts w:ascii="Times New Roman" w:eastAsiaTheme="minorHAnsi" w:hAnsi="Times New Roman" w:cs="Times New Roman"/>
          <w:sz w:val="28"/>
          <w:szCs w:val="28"/>
          <w:shd w:val="clear" w:color="auto" w:fill="FFFFFF"/>
          <w:lang w:eastAsia="en-US"/>
        </w:rPr>
        <w:t xml:space="preserve">4. </w:t>
      </w:r>
      <w:proofErr w:type="spellStart"/>
      <w:r w:rsidR="000A6B59">
        <w:rPr>
          <w:rFonts w:ascii="Times New Roman" w:eastAsiaTheme="minorHAnsi" w:hAnsi="Times New Roman" w:cs="Times New Roman"/>
          <w:sz w:val="28"/>
          <w:szCs w:val="28"/>
          <w:shd w:val="clear" w:color="auto" w:fill="FFFFFF"/>
          <w:lang w:eastAsia="en-US"/>
        </w:rPr>
        <w:t>Калимуллин</w:t>
      </w:r>
      <w:proofErr w:type="spellEnd"/>
      <w:r w:rsidR="000A6B59">
        <w:rPr>
          <w:rFonts w:ascii="Times New Roman" w:eastAsiaTheme="minorHAnsi" w:hAnsi="Times New Roman" w:cs="Times New Roman"/>
          <w:sz w:val="28"/>
          <w:szCs w:val="28"/>
          <w:shd w:val="clear" w:color="auto" w:fill="FFFFFF"/>
          <w:lang w:eastAsia="en-US"/>
        </w:rPr>
        <w:t xml:space="preserve"> Р.Х., </w:t>
      </w:r>
      <w:proofErr w:type="spellStart"/>
      <w:r w:rsidRPr="005F0E53">
        <w:rPr>
          <w:rFonts w:ascii="Times New Roman" w:eastAsiaTheme="minorHAnsi" w:hAnsi="Times New Roman" w:cs="Times New Roman"/>
          <w:sz w:val="28"/>
          <w:szCs w:val="28"/>
          <w:shd w:val="clear" w:color="auto" w:fill="FFFFFF"/>
          <w:lang w:eastAsia="en-US"/>
        </w:rPr>
        <w:t>Гомжина</w:t>
      </w:r>
      <w:proofErr w:type="spellEnd"/>
      <w:r w:rsidR="000A6B59">
        <w:rPr>
          <w:rFonts w:ascii="Times New Roman" w:eastAsiaTheme="minorHAnsi" w:hAnsi="Times New Roman" w:cs="Times New Roman"/>
          <w:sz w:val="28"/>
          <w:szCs w:val="28"/>
          <w:shd w:val="clear" w:color="auto" w:fill="FFFFFF"/>
          <w:lang w:eastAsia="en-US"/>
        </w:rPr>
        <w:t xml:space="preserve"> О.И. Организация </w:t>
      </w:r>
      <w:r w:rsidRPr="005F0E53">
        <w:rPr>
          <w:rFonts w:ascii="Times New Roman" w:eastAsiaTheme="minorHAnsi" w:hAnsi="Times New Roman" w:cs="Times New Roman"/>
          <w:sz w:val="28"/>
          <w:szCs w:val="28"/>
          <w:shd w:val="clear" w:color="auto" w:fill="FFFFFF"/>
          <w:lang w:eastAsia="en-US"/>
        </w:rPr>
        <w:t>учебно-исследовательской работы студентов в условиях технического колледжа. // Международный журнал экспериментального образования. – 2015. – № 3-4. – С. 485-489;</w:t>
      </w:r>
      <w:r w:rsidR="000A6B59">
        <w:rPr>
          <w:rFonts w:ascii="Times New Roman" w:eastAsiaTheme="minorHAnsi" w:hAnsi="Times New Roman" w:cs="Times New Roman"/>
          <w:sz w:val="28"/>
          <w:szCs w:val="28"/>
          <w:shd w:val="clear" w:color="auto" w:fill="FFFFFF"/>
          <w:lang w:eastAsia="en-US"/>
        </w:rPr>
        <w:t xml:space="preserve"> </w:t>
      </w:r>
      <w:r w:rsidRPr="005F0E53">
        <w:rPr>
          <w:rFonts w:ascii="Times New Roman" w:eastAsiaTheme="minorHAnsi" w:hAnsi="Times New Roman" w:cs="Times New Roman"/>
          <w:sz w:val="28"/>
          <w:szCs w:val="28"/>
          <w:shd w:val="clear" w:color="auto" w:fill="FFFFFF"/>
          <w:lang w:eastAsia="en-US"/>
        </w:rPr>
        <w:t>URL: http://www.expeducation.ru/ru/article/view?id=7308</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5. Краевский В.В. Методология педагогического исследования: Пособие для педагога-исследователя. М.: Изд-во </w:t>
      </w:r>
      <w:proofErr w:type="spellStart"/>
      <w:r w:rsidRPr="005F0E53">
        <w:rPr>
          <w:rFonts w:ascii="Times New Roman" w:eastAsiaTheme="minorHAnsi" w:hAnsi="Times New Roman" w:cs="Times New Roman"/>
          <w:sz w:val="28"/>
          <w:szCs w:val="28"/>
          <w:shd w:val="clear" w:color="auto" w:fill="FFFFFF"/>
          <w:lang w:eastAsia="en-US"/>
        </w:rPr>
        <w:t>СамГПИ</w:t>
      </w:r>
      <w:proofErr w:type="spellEnd"/>
      <w:r w:rsidRPr="005F0E53">
        <w:rPr>
          <w:rFonts w:ascii="Times New Roman" w:eastAsiaTheme="minorHAnsi" w:hAnsi="Times New Roman" w:cs="Times New Roman"/>
          <w:sz w:val="28"/>
          <w:szCs w:val="28"/>
          <w:shd w:val="clear" w:color="auto" w:fill="FFFFFF"/>
          <w:lang w:eastAsia="en-US"/>
        </w:rPr>
        <w:t>, 2015. 205с.</w:t>
      </w:r>
    </w:p>
    <w:p w:rsidR="006E2A47" w:rsidRPr="005F0E53" w:rsidRDefault="000A6B59"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6. </w:t>
      </w:r>
      <w:r w:rsidR="00851A80" w:rsidRPr="005F0E53">
        <w:rPr>
          <w:rFonts w:ascii="Times New Roman" w:eastAsiaTheme="minorHAnsi" w:hAnsi="Times New Roman" w:cs="Times New Roman"/>
          <w:sz w:val="28"/>
          <w:szCs w:val="28"/>
          <w:shd w:val="clear" w:color="auto" w:fill="FFFFFF"/>
          <w:lang w:eastAsia="en-US"/>
        </w:rPr>
        <w:t>Кругликова Л.Е. Требования к курсовой и дипломной работам. М: МПУ, 2016.-217с.</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7. Токарева Г.В., </w:t>
      </w:r>
      <w:proofErr w:type="spellStart"/>
      <w:r w:rsidRPr="005F0E53">
        <w:rPr>
          <w:rFonts w:ascii="Times New Roman" w:eastAsiaTheme="minorHAnsi" w:hAnsi="Times New Roman" w:cs="Times New Roman"/>
          <w:sz w:val="28"/>
          <w:szCs w:val="28"/>
          <w:shd w:val="clear" w:color="auto" w:fill="FFFFFF"/>
          <w:lang w:eastAsia="en-US"/>
        </w:rPr>
        <w:t>Фалина</w:t>
      </w:r>
      <w:proofErr w:type="spellEnd"/>
      <w:r w:rsidRPr="005F0E53">
        <w:rPr>
          <w:rFonts w:ascii="Times New Roman" w:eastAsiaTheme="minorHAnsi" w:hAnsi="Times New Roman" w:cs="Times New Roman"/>
          <w:sz w:val="28"/>
          <w:szCs w:val="28"/>
          <w:shd w:val="clear" w:color="auto" w:fill="FFFFFF"/>
          <w:lang w:eastAsia="en-US"/>
        </w:rPr>
        <w:t xml:space="preserve"> В.А. Технологии формирования компетенции «</w:t>
      </w:r>
      <w:proofErr w:type="gramStart"/>
      <w:r w:rsidRPr="005F0E53">
        <w:rPr>
          <w:rFonts w:ascii="Times New Roman" w:eastAsiaTheme="minorHAnsi" w:hAnsi="Times New Roman" w:cs="Times New Roman"/>
          <w:sz w:val="28"/>
          <w:szCs w:val="28"/>
          <w:shd w:val="clear" w:color="auto" w:fill="FFFFFF"/>
          <w:lang w:eastAsia="en-US"/>
        </w:rPr>
        <w:t>Способен</w:t>
      </w:r>
      <w:proofErr w:type="gramEnd"/>
      <w:r w:rsidRPr="005F0E53">
        <w:rPr>
          <w:rFonts w:ascii="Times New Roman" w:eastAsiaTheme="minorHAnsi" w:hAnsi="Times New Roman" w:cs="Times New Roman"/>
          <w:sz w:val="28"/>
          <w:szCs w:val="28"/>
          <w:shd w:val="clear" w:color="auto" w:fill="FFFFFF"/>
          <w:lang w:eastAsia="en-US"/>
        </w:rPr>
        <w:t xml:space="preserve"> к публичному выступлению» в техническом вузе // Актуальные проблемы гуманитарного знания в техническом вузе. II Всероссийская научно-методическая конференция. 28 – 30 октября 2009г. Санкт-Петербург. 2010. – С. 71-73с.</w:t>
      </w:r>
    </w:p>
    <w:p w:rsidR="006E2A47" w:rsidRPr="005F0E53" w:rsidRDefault="00851A80" w:rsidP="005F0E53">
      <w:pPr>
        <w:spacing w:line="360" w:lineRule="auto"/>
        <w:ind w:firstLine="709"/>
        <w:jc w:val="both"/>
        <w:rPr>
          <w:rFonts w:ascii="Times New Roman" w:eastAsiaTheme="minorHAnsi" w:hAnsi="Times New Roman" w:cs="Times New Roman"/>
          <w:sz w:val="28"/>
          <w:szCs w:val="28"/>
          <w:shd w:val="clear" w:color="auto" w:fill="FFFFFF"/>
          <w:lang w:eastAsia="en-US"/>
        </w:rPr>
      </w:pPr>
      <w:r w:rsidRPr="005F0E53">
        <w:rPr>
          <w:rFonts w:ascii="Times New Roman" w:eastAsiaTheme="minorHAnsi" w:hAnsi="Times New Roman" w:cs="Times New Roman"/>
          <w:sz w:val="28"/>
          <w:szCs w:val="28"/>
          <w:shd w:val="clear" w:color="auto" w:fill="FFFFFF"/>
          <w:lang w:eastAsia="en-US"/>
        </w:rPr>
        <w:t xml:space="preserve">8. </w:t>
      </w:r>
      <w:proofErr w:type="spellStart"/>
      <w:r w:rsidRPr="005F0E53">
        <w:rPr>
          <w:rFonts w:ascii="Times New Roman" w:eastAsiaTheme="minorHAnsi" w:hAnsi="Times New Roman" w:cs="Times New Roman"/>
          <w:sz w:val="28"/>
          <w:szCs w:val="28"/>
          <w:shd w:val="clear" w:color="auto" w:fill="FFFFFF"/>
          <w:lang w:eastAsia="en-US"/>
        </w:rPr>
        <w:t>Сластенин</w:t>
      </w:r>
      <w:proofErr w:type="spellEnd"/>
      <w:r w:rsidRPr="005F0E53">
        <w:rPr>
          <w:rFonts w:ascii="Times New Roman" w:eastAsiaTheme="minorHAnsi" w:hAnsi="Times New Roman" w:cs="Times New Roman"/>
          <w:sz w:val="28"/>
          <w:szCs w:val="28"/>
          <w:shd w:val="clear" w:color="auto" w:fill="FFFFFF"/>
          <w:lang w:eastAsia="en-US"/>
        </w:rPr>
        <w:t xml:space="preserve"> В.А. Педагогика: Инновационная деятельность. </w:t>
      </w:r>
      <w:proofErr w:type="spellStart"/>
      <w:r w:rsidRPr="005F0E53">
        <w:rPr>
          <w:rFonts w:ascii="Times New Roman" w:eastAsiaTheme="minorHAnsi" w:hAnsi="Times New Roman" w:cs="Times New Roman"/>
          <w:sz w:val="28"/>
          <w:szCs w:val="28"/>
          <w:shd w:val="clear" w:color="auto" w:fill="FFFFFF"/>
          <w:lang w:eastAsia="en-US"/>
        </w:rPr>
        <w:t>Сластенин</w:t>
      </w:r>
      <w:proofErr w:type="spellEnd"/>
      <w:r w:rsidRPr="005F0E53">
        <w:rPr>
          <w:rFonts w:ascii="Times New Roman" w:eastAsiaTheme="minorHAnsi" w:hAnsi="Times New Roman" w:cs="Times New Roman"/>
          <w:sz w:val="28"/>
          <w:szCs w:val="28"/>
          <w:shd w:val="clear" w:color="auto" w:fill="FFFFFF"/>
          <w:lang w:eastAsia="en-US"/>
        </w:rPr>
        <w:t xml:space="preserve"> В.А., </w:t>
      </w:r>
      <w:proofErr w:type="spellStart"/>
      <w:r w:rsidRPr="005F0E53">
        <w:rPr>
          <w:rFonts w:ascii="Times New Roman" w:eastAsiaTheme="minorHAnsi" w:hAnsi="Times New Roman" w:cs="Times New Roman"/>
          <w:sz w:val="28"/>
          <w:szCs w:val="28"/>
          <w:shd w:val="clear" w:color="auto" w:fill="FFFFFF"/>
          <w:lang w:eastAsia="en-US"/>
        </w:rPr>
        <w:t>Подымова</w:t>
      </w:r>
      <w:proofErr w:type="spellEnd"/>
      <w:r w:rsidRPr="005F0E53">
        <w:rPr>
          <w:rFonts w:ascii="Times New Roman" w:eastAsiaTheme="minorHAnsi" w:hAnsi="Times New Roman" w:cs="Times New Roman"/>
          <w:sz w:val="28"/>
          <w:szCs w:val="28"/>
          <w:shd w:val="clear" w:color="auto" w:fill="FFFFFF"/>
          <w:lang w:eastAsia="en-US"/>
        </w:rPr>
        <w:t xml:space="preserve"> Л.С. М.: ИЧП "Изд-во Магистр", 2016. – 306с.</w:t>
      </w:r>
    </w:p>
    <w:sectPr w:rsidR="006E2A47" w:rsidRPr="005F0E53" w:rsidSect="000A6B59">
      <w:footerReference w:type="default" r:id="rId9"/>
      <w:pgSz w:w="11904" w:h="16838"/>
      <w:pgMar w:top="1134" w:right="851" w:bottom="1134"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1C" w:rsidRDefault="00935F1C" w:rsidP="000A6B59">
      <w:pPr>
        <w:spacing w:line="240" w:lineRule="auto"/>
      </w:pPr>
      <w:r>
        <w:separator/>
      </w:r>
    </w:p>
  </w:endnote>
  <w:endnote w:type="continuationSeparator" w:id="0">
    <w:p w:rsidR="00935F1C" w:rsidRDefault="00935F1C" w:rsidP="000A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52297"/>
      <w:docPartObj>
        <w:docPartGallery w:val="Page Numbers (Bottom of Page)"/>
        <w:docPartUnique/>
      </w:docPartObj>
    </w:sdtPr>
    <w:sdtEndPr>
      <w:rPr>
        <w:rFonts w:ascii="Times New Roman" w:hAnsi="Times New Roman" w:cs="Times New Roman"/>
        <w:sz w:val="24"/>
        <w:szCs w:val="24"/>
      </w:rPr>
    </w:sdtEndPr>
    <w:sdtContent>
      <w:p w:rsidR="000A6B59" w:rsidRPr="000A6B59" w:rsidRDefault="000A6B59">
        <w:pPr>
          <w:pStyle w:val="a6"/>
          <w:jc w:val="right"/>
          <w:rPr>
            <w:rFonts w:ascii="Times New Roman" w:hAnsi="Times New Roman" w:cs="Times New Roman"/>
            <w:sz w:val="24"/>
            <w:szCs w:val="24"/>
          </w:rPr>
        </w:pPr>
        <w:r w:rsidRPr="000A6B59">
          <w:rPr>
            <w:rFonts w:ascii="Times New Roman" w:hAnsi="Times New Roman" w:cs="Times New Roman"/>
            <w:sz w:val="24"/>
            <w:szCs w:val="24"/>
          </w:rPr>
          <w:fldChar w:fldCharType="begin"/>
        </w:r>
        <w:r w:rsidRPr="000A6B59">
          <w:rPr>
            <w:rFonts w:ascii="Times New Roman" w:hAnsi="Times New Roman" w:cs="Times New Roman"/>
            <w:sz w:val="24"/>
            <w:szCs w:val="24"/>
          </w:rPr>
          <w:instrText>PAGE   \* MERGEFORMAT</w:instrText>
        </w:r>
        <w:r w:rsidRPr="000A6B59">
          <w:rPr>
            <w:rFonts w:ascii="Times New Roman" w:hAnsi="Times New Roman" w:cs="Times New Roman"/>
            <w:sz w:val="24"/>
            <w:szCs w:val="24"/>
          </w:rPr>
          <w:fldChar w:fldCharType="separate"/>
        </w:r>
        <w:r w:rsidR="009F0C94">
          <w:rPr>
            <w:rFonts w:ascii="Times New Roman" w:hAnsi="Times New Roman" w:cs="Times New Roman"/>
            <w:noProof/>
            <w:sz w:val="24"/>
            <w:szCs w:val="24"/>
          </w:rPr>
          <w:t>2</w:t>
        </w:r>
        <w:r w:rsidRPr="000A6B59">
          <w:rPr>
            <w:rFonts w:ascii="Times New Roman" w:hAnsi="Times New Roman" w:cs="Times New Roman"/>
            <w:sz w:val="24"/>
            <w:szCs w:val="24"/>
          </w:rPr>
          <w:fldChar w:fldCharType="end"/>
        </w:r>
      </w:p>
    </w:sdtContent>
  </w:sdt>
  <w:p w:rsidR="000A6B59" w:rsidRDefault="000A6B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1C" w:rsidRDefault="00935F1C" w:rsidP="000A6B59">
      <w:pPr>
        <w:spacing w:line="240" w:lineRule="auto"/>
      </w:pPr>
      <w:r>
        <w:separator/>
      </w:r>
    </w:p>
  </w:footnote>
  <w:footnote w:type="continuationSeparator" w:id="0">
    <w:p w:rsidR="00935F1C" w:rsidRDefault="00935F1C" w:rsidP="000A6B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1277"/>
    <w:multiLevelType w:val="hybridMultilevel"/>
    <w:tmpl w:val="20466AE0"/>
    <w:lvl w:ilvl="0" w:tplc="B4943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5D71C3"/>
    <w:multiLevelType w:val="hybridMultilevel"/>
    <w:tmpl w:val="0950A1FE"/>
    <w:lvl w:ilvl="0" w:tplc="B4943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A402293"/>
    <w:multiLevelType w:val="hybridMultilevel"/>
    <w:tmpl w:val="2256A9AA"/>
    <w:lvl w:ilvl="0" w:tplc="B4943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467B0D"/>
    <w:multiLevelType w:val="hybridMultilevel"/>
    <w:tmpl w:val="0930F14E"/>
    <w:lvl w:ilvl="0" w:tplc="B49430F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A47"/>
    <w:rsid w:val="00027FB6"/>
    <w:rsid w:val="000A6B59"/>
    <w:rsid w:val="001F4184"/>
    <w:rsid w:val="005C5846"/>
    <w:rsid w:val="005F0E53"/>
    <w:rsid w:val="006E2A47"/>
    <w:rsid w:val="00842AD9"/>
    <w:rsid w:val="00851A80"/>
    <w:rsid w:val="00935F1C"/>
    <w:rsid w:val="00945E4B"/>
    <w:rsid w:val="009F0C94"/>
    <w:rsid w:val="00CF1554"/>
    <w:rsid w:val="00DB1290"/>
    <w:rsid w:val="00E02F10"/>
    <w:rsid w:val="00E67585"/>
    <w:rsid w:val="00F012A7"/>
    <w:rsid w:val="00F6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2A7"/>
    <w:pPr>
      <w:ind w:left="720"/>
      <w:contextualSpacing/>
    </w:pPr>
  </w:style>
  <w:style w:type="paragraph" w:styleId="a4">
    <w:name w:val="header"/>
    <w:basedOn w:val="a"/>
    <w:link w:val="a5"/>
    <w:uiPriority w:val="99"/>
    <w:unhideWhenUsed/>
    <w:rsid w:val="000A6B59"/>
    <w:pPr>
      <w:tabs>
        <w:tab w:val="center" w:pos="4677"/>
        <w:tab w:val="right" w:pos="9355"/>
      </w:tabs>
      <w:spacing w:line="240" w:lineRule="auto"/>
    </w:pPr>
  </w:style>
  <w:style w:type="character" w:customStyle="1" w:styleId="a5">
    <w:name w:val="Верхний колонтитул Знак"/>
    <w:basedOn w:val="a0"/>
    <w:link w:val="a4"/>
    <w:uiPriority w:val="99"/>
    <w:rsid w:val="000A6B59"/>
  </w:style>
  <w:style w:type="paragraph" w:styleId="a6">
    <w:name w:val="footer"/>
    <w:basedOn w:val="a"/>
    <w:link w:val="a7"/>
    <w:uiPriority w:val="99"/>
    <w:unhideWhenUsed/>
    <w:rsid w:val="000A6B59"/>
    <w:pPr>
      <w:tabs>
        <w:tab w:val="center" w:pos="4677"/>
        <w:tab w:val="right" w:pos="9355"/>
      </w:tabs>
      <w:spacing w:line="240" w:lineRule="auto"/>
    </w:pPr>
  </w:style>
  <w:style w:type="character" w:customStyle="1" w:styleId="a7">
    <w:name w:val="Нижний колонтитул Знак"/>
    <w:basedOn w:val="a0"/>
    <w:link w:val="a6"/>
    <w:uiPriority w:val="99"/>
    <w:rsid w:val="000A6B59"/>
  </w:style>
  <w:style w:type="table" w:styleId="a8">
    <w:name w:val="Table Grid"/>
    <w:basedOn w:val="a1"/>
    <w:uiPriority w:val="59"/>
    <w:rsid w:val="000A6B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0C9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0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2A7"/>
    <w:pPr>
      <w:ind w:left="720"/>
      <w:contextualSpacing/>
    </w:pPr>
  </w:style>
  <w:style w:type="paragraph" w:styleId="a4">
    <w:name w:val="header"/>
    <w:basedOn w:val="a"/>
    <w:link w:val="a5"/>
    <w:uiPriority w:val="99"/>
    <w:unhideWhenUsed/>
    <w:rsid w:val="000A6B59"/>
    <w:pPr>
      <w:tabs>
        <w:tab w:val="center" w:pos="4677"/>
        <w:tab w:val="right" w:pos="9355"/>
      </w:tabs>
      <w:spacing w:line="240" w:lineRule="auto"/>
    </w:pPr>
  </w:style>
  <w:style w:type="character" w:customStyle="1" w:styleId="a5">
    <w:name w:val="Верхний колонтитул Знак"/>
    <w:basedOn w:val="a0"/>
    <w:link w:val="a4"/>
    <w:uiPriority w:val="99"/>
    <w:rsid w:val="000A6B59"/>
  </w:style>
  <w:style w:type="paragraph" w:styleId="a6">
    <w:name w:val="footer"/>
    <w:basedOn w:val="a"/>
    <w:link w:val="a7"/>
    <w:uiPriority w:val="99"/>
    <w:unhideWhenUsed/>
    <w:rsid w:val="000A6B59"/>
    <w:pPr>
      <w:tabs>
        <w:tab w:val="center" w:pos="4677"/>
        <w:tab w:val="right" w:pos="9355"/>
      </w:tabs>
      <w:spacing w:line="240" w:lineRule="auto"/>
    </w:pPr>
  </w:style>
  <w:style w:type="character" w:customStyle="1" w:styleId="a7">
    <w:name w:val="Нижний колонтитул Знак"/>
    <w:basedOn w:val="a0"/>
    <w:link w:val="a6"/>
    <w:uiPriority w:val="99"/>
    <w:rsid w:val="000A6B59"/>
  </w:style>
  <w:style w:type="table" w:styleId="a8">
    <w:name w:val="Table Grid"/>
    <w:basedOn w:val="a1"/>
    <w:uiPriority w:val="59"/>
    <w:rsid w:val="000A6B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0C9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30</Pages>
  <Words>6420</Words>
  <Characters>36595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2021-01-14T00:53:00Z</cp:lastPrinted>
  <dcterms:created xsi:type="dcterms:W3CDTF">2021-01-13T23:02:00Z</dcterms:created>
  <dcterms:modified xsi:type="dcterms:W3CDTF">2021-01-14T00:57:00Z</dcterms:modified>
</cp:coreProperties>
</file>